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FF" w:rsidRDefault="00AB42E9" w:rsidP="00AB42E9">
      <w:pPr>
        <w:ind w:left="-1025"/>
        <w:rPr>
          <w:rFonts w:ascii="Times New Roman" w:hAnsi="Times New Roman" w:cs="Times New Roman"/>
          <w:b/>
          <w:bCs/>
          <w:color w:val="000000"/>
          <w:sz w:val="28"/>
          <w:szCs w:val="28"/>
        </w:rPr>
      </w:pPr>
      <w:r w:rsidRPr="00AB42E9">
        <w:rPr>
          <w:rFonts w:ascii="Times New Roman" w:hAnsi="Times New Roman" w:cs="Times New Roman"/>
          <w:b/>
          <w:bCs/>
          <w:color w:val="000000"/>
          <w:sz w:val="28"/>
          <w:szCs w:val="28"/>
        </w:rPr>
        <w:t xml:space="preserve">              </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953"/>
      </w:tblGrid>
      <w:tr w:rsidR="00BE28FF" w:rsidTr="00BE28FF">
        <w:tc>
          <w:tcPr>
            <w:tcW w:w="3681" w:type="dxa"/>
          </w:tcPr>
          <w:p w:rsidR="00BE28FF" w:rsidRPr="00BE28FF" w:rsidRDefault="00BE28FF" w:rsidP="00BE28FF">
            <w:pPr>
              <w:jc w:val="center"/>
              <w:rPr>
                <w:rFonts w:ascii="Times New Roman" w:hAnsi="Times New Roman" w:cs="Times New Roman"/>
                <w:color w:val="000000"/>
                <w:sz w:val="26"/>
                <w:szCs w:val="26"/>
              </w:rPr>
            </w:pPr>
            <w:r w:rsidRPr="00BE28FF">
              <w:rPr>
                <w:rFonts w:ascii="Times New Roman" w:hAnsi="Times New Roman" w:cs="Times New Roman"/>
                <w:color w:val="000000"/>
                <w:sz w:val="26"/>
                <w:szCs w:val="26"/>
              </w:rPr>
              <w:t>UBND TỈNH TUYÊN QUANG</w:t>
            </w:r>
          </w:p>
          <w:p w:rsidR="00BE28FF" w:rsidRPr="00BE28FF" w:rsidRDefault="00BE28FF" w:rsidP="00BE28FF">
            <w:pPr>
              <w:jc w:val="center"/>
              <w:rPr>
                <w:rFonts w:ascii="Times New Roman" w:hAnsi="Times New Roman" w:cs="Times New Roman"/>
                <w:b/>
                <w:bCs/>
                <w:color w:val="000000"/>
                <w:sz w:val="26"/>
                <w:szCs w:val="26"/>
              </w:rPr>
            </w:pPr>
            <w:r w:rsidRPr="00BE28FF">
              <w:rPr>
                <w:rFonts w:ascii="Times New Roman" w:hAnsi="Times New Roman" w:cs="Times New Roman"/>
                <w:b/>
                <w:bCs/>
                <w:color w:val="000000"/>
                <w:sz w:val="26"/>
                <w:szCs w:val="26"/>
              </w:rPr>
              <w:t xml:space="preserve">BAN DÂN TỘC </w:t>
            </w:r>
          </w:p>
          <w:p w:rsidR="00BE28FF" w:rsidRPr="00AB42E9" w:rsidRDefault="00BE28FF" w:rsidP="00BE28FF">
            <w:pPr>
              <w:jc w:val="center"/>
              <w:rPr>
                <w:rFonts w:ascii="Times New Roman" w:hAnsi="Times New Roman" w:cs="Times New Roman"/>
                <w:color w:val="000000"/>
                <w:sz w:val="28"/>
                <w:szCs w:val="28"/>
              </w:rPr>
            </w:pPr>
            <w:r w:rsidRPr="00AB42E9">
              <w:rPr>
                <w:rFonts w:ascii="Times New Roman" w:hAnsi="Times New Roman" w:cs="Times New Roman"/>
                <w:noProof/>
                <w:color w:val="000000"/>
                <w:sz w:val="28"/>
                <w:szCs w:val="28"/>
              </w:rPr>
              <mc:AlternateContent>
                <mc:Choice Requires="wps">
                  <w:drawing>
                    <wp:anchor distT="0" distB="0" distL="114300" distR="114300" simplePos="0" relativeHeight="251662336" behindDoc="0" locked="0" layoutInCell="1" allowOverlap="1" wp14:anchorId="4621E564" wp14:editId="1D6A0D2A">
                      <wp:simplePos x="0" y="0"/>
                      <wp:positionH relativeFrom="column">
                        <wp:posOffset>884555</wp:posOffset>
                      </wp:positionH>
                      <wp:positionV relativeFrom="paragraph">
                        <wp:posOffset>21590</wp:posOffset>
                      </wp:positionV>
                      <wp:extent cx="761365" cy="0"/>
                      <wp:effectExtent l="13335" t="11430" r="635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20607"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1.7pt" to="129.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1AYHAIAADU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"/>
                  </w:pict>
                </mc:Fallback>
              </mc:AlternateContent>
            </w:r>
          </w:p>
          <w:p w:rsidR="00BE28FF" w:rsidRDefault="00BE28FF" w:rsidP="00BE28FF">
            <w:pPr>
              <w:jc w:val="center"/>
              <w:rPr>
                <w:rFonts w:ascii="Times New Roman" w:hAnsi="Times New Roman" w:cs="Times New Roman"/>
                <w:color w:val="000000"/>
                <w:sz w:val="28"/>
                <w:szCs w:val="28"/>
              </w:rPr>
            </w:pPr>
            <w:r w:rsidRPr="00AB42E9">
              <w:rPr>
                <w:rFonts w:ascii="Times New Roman" w:hAnsi="Times New Roman" w:cs="Times New Roman"/>
                <w:color w:val="000000"/>
                <w:sz w:val="28"/>
                <w:szCs w:val="28"/>
              </w:rPr>
              <w:t>Số:        /TTr-BDT</w:t>
            </w:r>
          </w:p>
          <w:p w:rsidR="00BE28FF" w:rsidRDefault="00BE28FF" w:rsidP="00BE28FF">
            <w:pPr>
              <w:jc w:val="center"/>
              <w:rPr>
                <w:rFonts w:ascii="Times New Roman" w:hAnsi="Times New Roman" w:cs="Times New Roman"/>
                <w:b/>
                <w:bCs/>
                <w:color w:val="000000"/>
                <w:sz w:val="28"/>
                <w:szCs w:val="28"/>
              </w:rPr>
            </w:pPr>
            <w:r>
              <w:rPr>
                <w:rFonts w:ascii="Times New Roman" w:hAnsi="Times New Roman" w:cs="Times New Roman"/>
                <w:color w:val="000000"/>
                <w:sz w:val="28"/>
                <w:szCs w:val="28"/>
              </w:rPr>
              <w:t>(dự thảo)</w:t>
            </w:r>
          </w:p>
        </w:tc>
        <w:tc>
          <w:tcPr>
            <w:tcW w:w="5953" w:type="dxa"/>
          </w:tcPr>
          <w:p w:rsidR="00BE28FF" w:rsidRPr="00BE28FF" w:rsidRDefault="00BE28FF" w:rsidP="00BE28FF">
            <w:pPr>
              <w:keepNext/>
              <w:jc w:val="center"/>
              <w:outlineLvl w:val="1"/>
              <w:rPr>
                <w:rFonts w:ascii="Times New Roman" w:hAnsi="Times New Roman" w:cs="Times New Roman"/>
                <w:b/>
                <w:bCs/>
                <w:color w:val="000000"/>
                <w:sz w:val="26"/>
                <w:szCs w:val="26"/>
              </w:rPr>
            </w:pPr>
            <w:r w:rsidRPr="00BE28FF">
              <w:rPr>
                <w:rFonts w:ascii="Times New Roman" w:hAnsi="Times New Roman" w:cs="Times New Roman"/>
                <w:b/>
                <w:bCs/>
                <w:color w:val="000000"/>
                <w:sz w:val="26"/>
                <w:szCs w:val="26"/>
              </w:rPr>
              <w:t>CỘNG HOÀ XÃ HỘI CHỦ NGHĨA VIỆT NAM</w:t>
            </w:r>
          </w:p>
          <w:p w:rsidR="00BE28FF" w:rsidRPr="00BE28FF" w:rsidRDefault="00BE28FF" w:rsidP="00BE28FF">
            <w:pPr>
              <w:jc w:val="center"/>
              <w:rPr>
                <w:rFonts w:ascii="Times New Roman" w:hAnsi="Times New Roman" w:cs="Times New Roman"/>
                <w:b/>
                <w:bCs/>
                <w:color w:val="000000"/>
                <w:sz w:val="26"/>
                <w:szCs w:val="26"/>
              </w:rPr>
            </w:pPr>
            <w:r w:rsidRPr="00BE28FF">
              <w:rPr>
                <w:rFonts w:ascii="Times New Roman" w:hAnsi="Times New Roman" w:cs="Times New Roman"/>
                <w:b/>
                <w:bCs/>
                <w:color w:val="000000"/>
                <w:sz w:val="26"/>
                <w:szCs w:val="26"/>
              </w:rPr>
              <w:t>Độc lập - Tự do - Hạnh phúc</w:t>
            </w:r>
          </w:p>
          <w:p w:rsidR="00BE28FF" w:rsidRPr="00AB42E9" w:rsidRDefault="00BE28FF" w:rsidP="00BE28FF">
            <w:pPr>
              <w:rPr>
                <w:rFonts w:ascii="Times New Roman" w:hAnsi="Times New Roman" w:cs="Times New Roman"/>
                <w:color w:val="000000"/>
                <w:sz w:val="28"/>
                <w:szCs w:val="28"/>
              </w:rPr>
            </w:pPr>
            <w:r w:rsidRPr="00AB42E9">
              <w:rPr>
                <w:rFonts w:ascii="Times New Roman" w:hAnsi="Times New Roman" w:cs="Times New Roman"/>
                <w:noProof/>
                <w:color w:val="000000"/>
                <w:sz w:val="28"/>
                <w:szCs w:val="28"/>
              </w:rPr>
              <mc:AlternateContent>
                <mc:Choice Requires="wps">
                  <w:drawing>
                    <wp:anchor distT="0" distB="0" distL="114300" distR="114300" simplePos="0" relativeHeight="251664384" behindDoc="0" locked="0" layoutInCell="1" allowOverlap="1" wp14:anchorId="24D3B7CE" wp14:editId="693F12C7">
                      <wp:simplePos x="0" y="0"/>
                      <wp:positionH relativeFrom="column">
                        <wp:posOffset>845820</wp:posOffset>
                      </wp:positionH>
                      <wp:positionV relativeFrom="paragraph">
                        <wp:posOffset>21590</wp:posOffset>
                      </wp:positionV>
                      <wp:extent cx="1744345" cy="0"/>
                      <wp:effectExtent l="8890" t="11430" r="889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E3717"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7pt" to="203.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q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H2lOcP+RQj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"/>
                  </w:pict>
                </mc:Fallback>
              </mc:AlternateContent>
            </w:r>
          </w:p>
          <w:p w:rsidR="00BE28FF" w:rsidRDefault="00BE28FF" w:rsidP="00BE28FF">
            <w:pPr>
              <w:jc w:val="center"/>
              <w:rPr>
                <w:rFonts w:ascii="Times New Roman" w:hAnsi="Times New Roman" w:cs="Times New Roman"/>
                <w:b/>
                <w:bCs/>
                <w:color w:val="000000"/>
                <w:sz w:val="28"/>
                <w:szCs w:val="28"/>
              </w:rPr>
            </w:pPr>
            <w:r w:rsidRPr="00AB42E9">
              <w:rPr>
                <w:rFonts w:ascii="Times New Roman" w:hAnsi="Times New Roman" w:cs="Times New Roman"/>
                <w:i/>
                <w:iCs/>
                <w:color w:val="000000"/>
                <w:sz w:val="28"/>
                <w:szCs w:val="28"/>
              </w:rPr>
              <w:t>Tuyên Quang, ngày      tháng   năm 20</w:t>
            </w:r>
            <w:r>
              <w:rPr>
                <w:rFonts w:ascii="Times New Roman" w:hAnsi="Times New Roman" w:cs="Times New Roman"/>
                <w:i/>
                <w:iCs/>
                <w:color w:val="000000"/>
                <w:sz w:val="28"/>
                <w:szCs w:val="28"/>
              </w:rPr>
              <w:t>22</w:t>
            </w:r>
          </w:p>
        </w:tc>
      </w:tr>
    </w:tbl>
    <w:p w:rsidR="00AB42E9" w:rsidRPr="00BE28FF" w:rsidRDefault="00AB42E9" w:rsidP="00BE28FF">
      <w:pPr>
        <w:rPr>
          <w:rFonts w:ascii="Times New Roman" w:hAnsi="Times New Roman" w:cs="Times New Roman"/>
          <w:b/>
          <w:bCs/>
          <w:color w:val="000000"/>
          <w:sz w:val="34"/>
          <w:szCs w:val="28"/>
        </w:rPr>
      </w:pPr>
      <w:r w:rsidRPr="00AB42E9">
        <w:rPr>
          <w:rFonts w:ascii="Times New Roman" w:hAnsi="Times New Roman" w:cs="Times New Roman"/>
          <w:b/>
          <w:bCs/>
          <w:color w:val="000000"/>
          <w:sz w:val="28"/>
          <w:szCs w:val="28"/>
        </w:rPr>
        <w:t xml:space="preserve">      </w:t>
      </w:r>
    </w:p>
    <w:p w:rsidR="00AB42E9" w:rsidRPr="00AB42E9" w:rsidRDefault="00AB42E9" w:rsidP="00AB42E9">
      <w:pPr>
        <w:spacing w:after="0" w:line="240" w:lineRule="auto"/>
        <w:jc w:val="center"/>
        <w:rPr>
          <w:rFonts w:ascii="Times New Roman" w:hAnsi="Times New Roman" w:cs="Times New Roman"/>
          <w:b/>
          <w:bCs/>
          <w:color w:val="000000"/>
          <w:sz w:val="28"/>
          <w:szCs w:val="28"/>
        </w:rPr>
      </w:pPr>
      <w:r w:rsidRPr="00AB42E9">
        <w:rPr>
          <w:rFonts w:ascii="Times New Roman" w:hAnsi="Times New Roman" w:cs="Times New Roman"/>
          <w:b/>
          <w:bCs/>
          <w:color w:val="000000"/>
          <w:sz w:val="28"/>
          <w:szCs w:val="28"/>
        </w:rPr>
        <w:t>TỜ TRÌNH</w:t>
      </w:r>
    </w:p>
    <w:p w:rsidR="00AB42E9" w:rsidRPr="00AB42E9" w:rsidRDefault="00AB42E9" w:rsidP="00AB42E9">
      <w:pPr>
        <w:spacing w:after="0" w:line="240" w:lineRule="auto"/>
        <w:jc w:val="center"/>
        <w:rPr>
          <w:rFonts w:ascii="Times New Roman" w:hAnsi="Times New Roman" w:cs="Times New Roman"/>
          <w:b/>
          <w:sz w:val="28"/>
          <w:szCs w:val="28"/>
        </w:rPr>
      </w:pPr>
      <w:r w:rsidRPr="00AB42E9">
        <w:rPr>
          <w:rFonts w:ascii="Times New Roman" w:hAnsi="Times New Roman" w:cs="Times New Roman"/>
          <w:b/>
          <w:sz w:val="28"/>
          <w:szCs w:val="28"/>
        </w:rPr>
        <w:t>V/v</w:t>
      </w:r>
      <w:r w:rsidR="00E42A7D" w:rsidRPr="00AB42E9">
        <w:rPr>
          <w:rFonts w:ascii="Times New Roman" w:hAnsi="Times New Roman" w:cs="Times New Roman"/>
          <w:b/>
          <w:sz w:val="28"/>
          <w:szCs w:val="28"/>
        </w:rPr>
        <w:t xml:space="preserve"> đề nghị ban hành Quy định chức năng, nhiệm vụ, quyền hạn </w:t>
      </w:r>
    </w:p>
    <w:p w:rsidR="00E42A7D" w:rsidRDefault="00E42A7D" w:rsidP="00AB42E9">
      <w:pPr>
        <w:spacing w:after="0" w:line="240" w:lineRule="auto"/>
        <w:jc w:val="center"/>
        <w:rPr>
          <w:rFonts w:ascii="Times New Roman" w:hAnsi="Times New Roman" w:cs="Times New Roman"/>
          <w:b/>
          <w:sz w:val="28"/>
          <w:szCs w:val="28"/>
        </w:rPr>
      </w:pPr>
      <w:r w:rsidRPr="00AB42E9">
        <w:rPr>
          <w:rFonts w:ascii="Times New Roman" w:hAnsi="Times New Roman" w:cs="Times New Roman"/>
          <w:b/>
          <w:sz w:val="28"/>
          <w:szCs w:val="28"/>
        </w:rPr>
        <w:t xml:space="preserve">và cơ cấu tổ chức của </w:t>
      </w:r>
      <w:r w:rsidR="00AB42E9" w:rsidRPr="00AB42E9">
        <w:rPr>
          <w:rFonts w:ascii="Times New Roman" w:hAnsi="Times New Roman" w:cs="Times New Roman"/>
          <w:b/>
          <w:sz w:val="28"/>
          <w:szCs w:val="28"/>
        </w:rPr>
        <w:t>Ban Dân tộc</w:t>
      </w:r>
      <w:r w:rsidRPr="00AB42E9">
        <w:rPr>
          <w:rFonts w:ascii="Times New Roman" w:hAnsi="Times New Roman" w:cs="Times New Roman"/>
          <w:b/>
          <w:sz w:val="28"/>
          <w:szCs w:val="28"/>
        </w:rPr>
        <w:t xml:space="preserve"> tỉnh Tuyên Quang</w:t>
      </w:r>
    </w:p>
    <w:p w:rsidR="00AB42E9" w:rsidRDefault="00AB42E9" w:rsidP="00AB42E9">
      <w:pPr>
        <w:spacing w:after="0" w:line="240" w:lineRule="auto"/>
        <w:jc w:val="center"/>
        <w:rPr>
          <w:rFonts w:ascii="Times New Roman" w:hAnsi="Times New Roman" w:cs="Times New Roman"/>
          <w:sz w:val="28"/>
          <w:szCs w:val="28"/>
        </w:rPr>
      </w:pPr>
    </w:p>
    <w:p w:rsidR="00196E52" w:rsidRDefault="00196E52" w:rsidP="00AB42E9">
      <w:pPr>
        <w:jc w:val="center"/>
        <w:rPr>
          <w:rFonts w:ascii="Times New Roman" w:hAnsi="Times New Roman" w:cs="Times New Roman"/>
          <w:sz w:val="28"/>
          <w:szCs w:val="28"/>
        </w:rPr>
      </w:pPr>
    </w:p>
    <w:p w:rsidR="00E42A7D" w:rsidRDefault="00E42A7D" w:rsidP="00AB42E9">
      <w:pPr>
        <w:jc w:val="center"/>
        <w:rPr>
          <w:rFonts w:ascii="Times New Roman" w:hAnsi="Times New Roman" w:cs="Times New Roman"/>
          <w:sz w:val="28"/>
          <w:szCs w:val="28"/>
        </w:rPr>
      </w:pPr>
      <w:r w:rsidRPr="00E42A7D">
        <w:rPr>
          <w:rFonts w:ascii="Times New Roman" w:hAnsi="Times New Roman" w:cs="Times New Roman"/>
          <w:sz w:val="28"/>
          <w:szCs w:val="28"/>
        </w:rPr>
        <w:t>Kính gửi: Ủy ban nhân dân tỉnh Tuyên Quang</w:t>
      </w:r>
    </w:p>
    <w:p w:rsidR="00AB42E9" w:rsidRDefault="00AB42E9" w:rsidP="00E42A7D">
      <w:pPr>
        <w:jc w:val="both"/>
        <w:rPr>
          <w:rFonts w:ascii="Times New Roman" w:hAnsi="Times New Roman" w:cs="Times New Roman"/>
          <w:sz w:val="28"/>
          <w:szCs w:val="28"/>
        </w:rPr>
      </w:pPr>
    </w:p>
    <w:p w:rsidR="00E42A7D" w:rsidRDefault="00AB42E9" w:rsidP="00196E52">
      <w:pPr>
        <w:tabs>
          <w:tab w:val="left" w:pos="567"/>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E42A7D" w:rsidRPr="00E42A7D">
        <w:rPr>
          <w:rFonts w:ascii="Times New Roman" w:hAnsi="Times New Roman" w:cs="Times New Roman"/>
          <w:sz w:val="28"/>
          <w:szCs w:val="28"/>
        </w:rPr>
        <w:t>Căn cứ Luật Ban hành văn bản quy phạm pháp luật ngày 22/6/2015;</w:t>
      </w:r>
      <w:r>
        <w:rPr>
          <w:rFonts w:ascii="Times New Roman" w:hAnsi="Times New Roman" w:cs="Times New Roman"/>
          <w:sz w:val="28"/>
          <w:szCs w:val="28"/>
        </w:rPr>
        <w:t xml:space="preserve"> Luật sửa đổi b</w:t>
      </w:r>
      <w:r w:rsidR="00196E52">
        <w:rPr>
          <w:rFonts w:ascii="Times New Roman" w:hAnsi="Times New Roman" w:cs="Times New Roman"/>
          <w:sz w:val="28"/>
          <w:szCs w:val="28"/>
        </w:rPr>
        <w:t>ổ</w:t>
      </w:r>
      <w:r>
        <w:rPr>
          <w:rFonts w:ascii="Times New Roman" w:hAnsi="Times New Roman" w:cs="Times New Roman"/>
          <w:sz w:val="28"/>
          <w:szCs w:val="28"/>
        </w:rPr>
        <w:t xml:space="preserve"> sung mộ</w:t>
      </w:r>
      <w:r w:rsidR="00196E52">
        <w:rPr>
          <w:rFonts w:ascii="Times New Roman" w:hAnsi="Times New Roman" w:cs="Times New Roman"/>
          <w:sz w:val="28"/>
          <w:szCs w:val="28"/>
        </w:rPr>
        <w:t>t số</w:t>
      </w:r>
      <w:r>
        <w:rPr>
          <w:rFonts w:ascii="Times New Roman" w:hAnsi="Times New Roman" w:cs="Times New Roman"/>
          <w:sz w:val="28"/>
          <w:szCs w:val="28"/>
        </w:rPr>
        <w:t xml:space="preserve"> điều của Luật ban hành văn bản pháp luật ngày 18/6/2020;</w:t>
      </w:r>
    </w:p>
    <w:p w:rsidR="00AB42E9" w:rsidRPr="00AB42E9" w:rsidRDefault="00AB42E9" w:rsidP="00196E52">
      <w:pPr>
        <w:tabs>
          <w:tab w:val="left" w:pos="567"/>
        </w:tabs>
        <w:spacing w:before="120" w:after="120" w:line="240" w:lineRule="auto"/>
        <w:ind w:firstLine="567"/>
        <w:jc w:val="both"/>
        <w:rPr>
          <w:rFonts w:ascii="Times New Roman" w:hAnsi="Times New Roman" w:cs="Times New Roman"/>
          <w:iCs/>
          <w:color w:val="000000"/>
          <w:sz w:val="28"/>
          <w:szCs w:val="28"/>
        </w:rPr>
      </w:pPr>
      <w:r w:rsidRPr="00AB42E9">
        <w:rPr>
          <w:rFonts w:ascii="Times New Roman" w:hAnsi="Times New Roman" w:cs="Times New Roman"/>
          <w:sz w:val="28"/>
          <w:szCs w:val="28"/>
        </w:rPr>
        <w:t xml:space="preserve">Căn cứ </w:t>
      </w:r>
      <w:r w:rsidRPr="00AB42E9">
        <w:rPr>
          <w:rFonts w:ascii="Times New Roman" w:hAnsi="Times New Roman" w:cs="Times New Roman"/>
          <w:iCs/>
          <w:color w:val="000000"/>
          <w:sz w:val="28"/>
          <w:szCs w:val="28"/>
        </w:rPr>
        <w:t>Căn cứ Nghị định số 24/2014/NĐ-CP ngày 04/4/2014 của Chính phủ quy định tổ chức các cơ quan chuyên môn thuộc Ủy ban nhân dân tỉnh, thành phố trực thuộc Trung ương;</w:t>
      </w:r>
      <w:r>
        <w:rPr>
          <w:rFonts w:ascii="Times New Roman" w:hAnsi="Times New Roman" w:cs="Times New Roman"/>
          <w:iCs/>
          <w:color w:val="000000"/>
          <w:sz w:val="28"/>
          <w:szCs w:val="28"/>
        </w:rPr>
        <w:t xml:space="preserve"> Nghị định 107/2020/NĐ-CP ngày 14/9/2020 của Chính phủ</w:t>
      </w:r>
      <w:r w:rsidR="00196E52">
        <w:rPr>
          <w:rFonts w:ascii="Times New Roman" w:hAnsi="Times New Roman" w:cs="Times New Roman"/>
          <w:iCs/>
          <w:color w:val="000000"/>
          <w:sz w:val="28"/>
          <w:szCs w:val="28"/>
        </w:rPr>
        <w:t xml:space="preserve"> </w:t>
      </w:r>
      <w:r w:rsidR="00410ADC">
        <w:rPr>
          <w:rFonts w:ascii="Times New Roman" w:hAnsi="Times New Roman" w:cs="Times New Roman"/>
          <w:iCs/>
          <w:color w:val="000000"/>
          <w:sz w:val="28"/>
          <w:szCs w:val="28"/>
        </w:rPr>
        <w:t xml:space="preserve">sửa đổi bổ sung một số điều của </w:t>
      </w:r>
      <w:r w:rsidR="00410ADC" w:rsidRPr="00AB42E9">
        <w:rPr>
          <w:rFonts w:ascii="Times New Roman" w:hAnsi="Times New Roman" w:cs="Times New Roman"/>
          <w:iCs/>
          <w:color w:val="000000"/>
          <w:sz w:val="28"/>
          <w:szCs w:val="28"/>
        </w:rPr>
        <w:t>Nghị định số 24/2014/NĐ-CP ngày 04/4/2014 của Chính phủ quy định tổ chức các cơ quan chuyên môn thuộc Ủy ban nhân dân tỉnh, thành phố trực thuộc Trung ương</w:t>
      </w:r>
    </w:p>
    <w:p w:rsidR="00AB42E9" w:rsidRPr="00AB42E9" w:rsidRDefault="00AB42E9" w:rsidP="00196E52">
      <w:pPr>
        <w:shd w:val="clear" w:color="auto" w:fill="FFFFFF"/>
        <w:tabs>
          <w:tab w:val="left" w:pos="567"/>
        </w:tabs>
        <w:spacing w:before="120" w:after="120" w:line="240" w:lineRule="auto"/>
        <w:ind w:firstLine="567"/>
        <w:jc w:val="both"/>
        <w:rPr>
          <w:rFonts w:ascii="Times New Roman" w:hAnsi="Times New Roman" w:cs="Times New Roman"/>
          <w:color w:val="000000"/>
          <w:sz w:val="28"/>
          <w:szCs w:val="28"/>
        </w:rPr>
      </w:pPr>
      <w:r w:rsidRPr="00AB42E9">
        <w:rPr>
          <w:rFonts w:ascii="Times New Roman" w:hAnsi="Times New Roman" w:cs="Times New Roman"/>
          <w:color w:val="000000"/>
          <w:sz w:val="28"/>
          <w:szCs w:val="28"/>
        </w:rPr>
        <w:t>Căn cứ Thông tư số 0</w:t>
      </w:r>
      <w:r w:rsidR="00410ADC">
        <w:rPr>
          <w:rFonts w:ascii="Times New Roman" w:hAnsi="Times New Roman" w:cs="Times New Roman"/>
          <w:color w:val="000000"/>
          <w:sz w:val="28"/>
          <w:szCs w:val="28"/>
        </w:rPr>
        <w:t>1</w:t>
      </w:r>
      <w:r w:rsidRPr="00AB42E9">
        <w:rPr>
          <w:rFonts w:ascii="Times New Roman" w:hAnsi="Times New Roman" w:cs="Times New Roman"/>
          <w:color w:val="000000"/>
          <w:sz w:val="28"/>
          <w:szCs w:val="28"/>
        </w:rPr>
        <w:t>/20</w:t>
      </w:r>
      <w:r w:rsidR="00410ADC">
        <w:rPr>
          <w:rFonts w:ascii="Times New Roman" w:hAnsi="Times New Roman" w:cs="Times New Roman"/>
          <w:color w:val="000000"/>
          <w:sz w:val="28"/>
          <w:szCs w:val="28"/>
        </w:rPr>
        <w:t>21</w:t>
      </w:r>
      <w:r w:rsidRPr="00AB42E9">
        <w:rPr>
          <w:rFonts w:ascii="Times New Roman" w:hAnsi="Times New Roman" w:cs="Times New Roman"/>
          <w:color w:val="000000"/>
          <w:sz w:val="28"/>
          <w:szCs w:val="28"/>
        </w:rPr>
        <w:t xml:space="preserve">/TT-UBDT ngày </w:t>
      </w:r>
      <w:r w:rsidR="00410ADC">
        <w:rPr>
          <w:rFonts w:ascii="Times New Roman" w:hAnsi="Times New Roman" w:cs="Times New Roman"/>
          <w:color w:val="000000"/>
          <w:sz w:val="28"/>
          <w:szCs w:val="28"/>
        </w:rPr>
        <w:t>01</w:t>
      </w:r>
      <w:r w:rsidRPr="00AB42E9">
        <w:rPr>
          <w:rFonts w:ascii="Times New Roman" w:hAnsi="Times New Roman" w:cs="Times New Roman"/>
          <w:color w:val="000000"/>
          <w:sz w:val="28"/>
          <w:szCs w:val="28"/>
        </w:rPr>
        <w:t>/1</w:t>
      </w:r>
      <w:r w:rsidR="00410ADC">
        <w:rPr>
          <w:rFonts w:ascii="Times New Roman" w:hAnsi="Times New Roman" w:cs="Times New Roman"/>
          <w:color w:val="000000"/>
          <w:sz w:val="28"/>
          <w:szCs w:val="28"/>
        </w:rPr>
        <w:t>1</w:t>
      </w:r>
      <w:r w:rsidRPr="00AB42E9">
        <w:rPr>
          <w:rFonts w:ascii="Times New Roman" w:hAnsi="Times New Roman" w:cs="Times New Roman"/>
          <w:color w:val="000000"/>
          <w:sz w:val="28"/>
          <w:szCs w:val="28"/>
        </w:rPr>
        <w:t>/20</w:t>
      </w:r>
      <w:r w:rsidR="00410ADC">
        <w:rPr>
          <w:rFonts w:ascii="Times New Roman" w:hAnsi="Times New Roman" w:cs="Times New Roman"/>
          <w:color w:val="000000"/>
          <w:sz w:val="28"/>
          <w:szCs w:val="28"/>
        </w:rPr>
        <w:t>21</w:t>
      </w:r>
      <w:r w:rsidRPr="00AB42E9">
        <w:rPr>
          <w:rFonts w:ascii="Times New Roman" w:hAnsi="Times New Roman" w:cs="Times New Roman"/>
          <w:color w:val="000000"/>
          <w:sz w:val="28"/>
          <w:szCs w:val="28"/>
        </w:rPr>
        <w:t xml:space="preserve"> của Uỷ ban Dân tộc hướng dẫn chức năng, nhiệm vụ, quyền hạn của cơ quan chuyên môn về công tác dân tộc thuộc Ủy ban nhân dân cấp tỉnh, cấp huyện;</w:t>
      </w:r>
    </w:p>
    <w:p w:rsidR="00AB42E9" w:rsidRDefault="00410ADC" w:rsidP="00196E52">
      <w:pPr>
        <w:tabs>
          <w:tab w:val="left" w:pos="567"/>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Căn cứ Quyết đị</w:t>
      </w:r>
      <w:r w:rsidR="00BD78B9">
        <w:rPr>
          <w:rFonts w:ascii="Times New Roman" w:hAnsi="Times New Roman" w:cs="Times New Roman"/>
          <w:sz w:val="28"/>
          <w:szCs w:val="28"/>
        </w:rPr>
        <w:t>nh số</w:t>
      </w:r>
      <w:r>
        <w:rPr>
          <w:rFonts w:ascii="Times New Roman" w:hAnsi="Times New Roman" w:cs="Times New Roman"/>
          <w:sz w:val="28"/>
          <w:szCs w:val="28"/>
        </w:rPr>
        <w:t xml:space="preserve"> 90/QĐ-UBND ngày 26/01/2022 của UBND tỉnh phê duyệt danh mục quyết định quy phạm pháp luật của UBND tỉnh năm 2022;</w:t>
      </w:r>
    </w:p>
    <w:p w:rsidR="00E42A7D" w:rsidRDefault="00E42A7D" w:rsidP="00196E52">
      <w:pPr>
        <w:tabs>
          <w:tab w:val="left" w:pos="567"/>
        </w:tabs>
        <w:spacing w:before="120" w:after="120" w:line="240" w:lineRule="auto"/>
        <w:jc w:val="both"/>
        <w:rPr>
          <w:rFonts w:ascii="Times New Roman" w:hAnsi="Times New Roman" w:cs="Times New Roman"/>
          <w:sz w:val="28"/>
          <w:szCs w:val="28"/>
        </w:rPr>
      </w:pPr>
      <w:r w:rsidRPr="00E42A7D">
        <w:rPr>
          <w:rFonts w:ascii="Times New Roman" w:hAnsi="Times New Roman" w:cs="Times New Roman"/>
          <w:sz w:val="28"/>
          <w:szCs w:val="28"/>
        </w:rPr>
        <w:t xml:space="preserve"> </w:t>
      </w:r>
      <w:r w:rsidR="00AB42E9">
        <w:rPr>
          <w:rFonts w:ascii="Times New Roman" w:hAnsi="Times New Roman" w:cs="Times New Roman"/>
          <w:sz w:val="28"/>
          <w:szCs w:val="28"/>
        </w:rPr>
        <w:tab/>
      </w:r>
      <w:r w:rsidR="00410ADC">
        <w:rPr>
          <w:rFonts w:ascii="Times New Roman" w:hAnsi="Times New Roman" w:cs="Times New Roman"/>
          <w:sz w:val="28"/>
          <w:szCs w:val="28"/>
        </w:rPr>
        <w:t>Ban Dân tộc</w:t>
      </w:r>
      <w:r w:rsidRPr="00E42A7D">
        <w:rPr>
          <w:rFonts w:ascii="Times New Roman" w:hAnsi="Times New Roman" w:cs="Times New Roman"/>
          <w:sz w:val="28"/>
          <w:szCs w:val="28"/>
        </w:rPr>
        <w:t xml:space="preserve"> kính trình Ủy ban nhân dân tỉnh Tuyên Quang </w:t>
      </w:r>
      <w:r w:rsidR="004147A3">
        <w:rPr>
          <w:rFonts w:ascii="Times New Roman" w:hAnsi="Times New Roman" w:cs="Times New Roman"/>
          <w:sz w:val="28"/>
          <w:szCs w:val="28"/>
        </w:rPr>
        <w:t>xem xét ban hành</w:t>
      </w:r>
      <w:r w:rsidRPr="00E42A7D">
        <w:rPr>
          <w:rFonts w:ascii="Times New Roman" w:hAnsi="Times New Roman" w:cs="Times New Roman"/>
          <w:sz w:val="28"/>
          <w:szCs w:val="28"/>
        </w:rPr>
        <w:t xml:space="preserve"> </w:t>
      </w:r>
      <w:r w:rsidR="00410ADC">
        <w:rPr>
          <w:rFonts w:ascii="Times New Roman" w:hAnsi="Times New Roman" w:cs="Times New Roman"/>
          <w:sz w:val="28"/>
          <w:szCs w:val="28"/>
        </w:rPr>
        <w:t xml:space="preserve">Quyết định </w:t>
      </w:r>
      <w:r w:rsidRPr="00E42A7D">
        <w:rPr>
          <w:rFonts w:ascii="Times New Roman" w:hAnsi="Times New Roman" w:cs="Times New Roman"/>
          <w:sz w:val="28"/>
          <w:szCs w:val="28"/>
        </w:rPr>
        <w:t xml:space="preserve">Quy định chức năng, nhiệm vụ, quyền hạn và cơ cấu tổ chức của </w:t>
      </w:r>
      <w:r w:rsidR="00410ADC">
        <w:rPr>
          <w:rFonts w:ascii="Times New Roman" w:hAnsi="Times New Roman" w:cs="Times New Roman"/>
          <w:sz w:val="28"/>
          <w:szCs w:val="28"/>
        </w:rPr>
        <w:t xml:space="preserve">Ban Dân tộc </w:t>
      </w:r>
      <w:r w:rsidRPr="00E42A7D">
        <w:rPr>
          <w:rFonts w:ascii="Times New Roman" w:hAnsi="Times New Roman" w:cs="Times New Roman"/>
          <w:sz w:val="28"/>
          <w:szCs w:val="28"/>
        </w:rPr>
        <w:t>tỉnh Tuyên Quang như sau:</w:t>
      </w:r>
    </w:p>
    <w:p w:rsidR="005E6B74" w:rsidRPr="00DF2D53" w:rsidRDefault="00E42A7D" w:rsidP="00916B6B">
      <w:pPr>
        <w:pStyle w:val="ListParagraph"/>
        <w:numPr>
          <w:ilvl w:val="0"/>
          <w:numId w:val="4"/>
        </w:numPr>
        <w:tabs>
          <w:tab w:val="left" w:pos="567"/>
          <w:tab w:val="left" w:pos="709"/>
        </w:tabs>
        <w:spacing w:before="120" w:after="120" w:line="240" w:lineRule="auto"/>
        <w:ind w:left="851" w:hanging="284"/>
        <w:contextualSpacing w:val="0"/>
        <w:jc w:val="both"/>
        <w:rPr>
          <w:rFonts w:ascii="Times New Roman" w:hAnsi="Times New Roman" w:cs="Times New Roman"/>
          <w:b/>
          <w:sz w:val="28"/>
          <w:szCs w:val="28"/>
        </w:rPr>
      </w:pPr>
      <w:r w:rsidRPr="00DF2D53">
        <w:rPr>
          <w:rFonts w:ascii="Times New Roman" w:hAnsi="Times New Roman" w:cs="Times New Roman"/>
          <w:b/>
          <w:sz w:val="28"/>
          <w:szCs w:val="28"/>
        </w:rPr>
        <w:t>SỰ CẦN THIẾT BAN HÀNH QUYẾT ĐỊNH</w:t>
      </w:r>
      <w:r w:rsidR="005E6B74" w:rsidRPr="00DF2D53">
        <w:rPr>
          <w:rFonts w:ascii="Times New Roman" w:hAnsi="Times New Roman" w:cs="Times New Roman"/>
          <w:b/>
          <w:sz w:val="28"/>
          <w:szCs w:val="28"/>
        </w:rPr>
        <w:t>:</w:t>
      </w:r>
    </w:p>
    <w:p w:rsidR="006A21FF" w:rsidRDefault="00E42A7D" w:rsidP="00196E52">
      <w:pPr>
        <w:pStyle w:val="ListParagraph"/>
        <w:tabs>
          <w:tab w:val="left" w:pos="0"/>
          <w:tab w:val="left" w:pos="567"/>
        </w:tabs>
        <w:spacing w:before="120" w:after="120" w:line="240" w:lineRule="auto"/>
        <w:ind w:left="0" w:firstLine="426"/>
        <w:contextualSpacing w:val="0"/>
        <w:jc w:val="both"/>
        <w:rPr>
          <w:rFonts w:ascii="Times New Roman" w:hAnsi="Times New Roman" w:cs="Times New Roman"/>
          <w:sz w:val="28"/>
          <w:szCs w:val="28"/>
        </w:rPr>
      </w:pPr>
      <w:r w:rsidRPr="00E42A7D">
        <w:rPr>
          <w:rFonts w:ascii="Times New Roman" w:hAnsi="Times New Roman" w:cs="Times New Roman"/>
          <w:sz w:val="28"/>
          <w:szCs w:val="28"/>
        </w:rPr>
        <w:t xml:space="preserve"> </w:t>
      </w:r>
      <w:r w:rsidRPr="00916B6B">
        <w:rPr>
          <w:rFonts w:ascii="Times New Roman" w:hAnsi="Times New Roman" w:cs="Times New Roman"/>
          <w:spacing w:val="4"/>
          <w:sz w:val="28"/>
          <w:szCs w:val="28"/>
        </w:rPr>
        <w:t xml:space="preserve">Ngày </w:t>
      </w:r>
      <w:r w:rsidR="005E6B74" w:rsidRPr="00916B6B">
        <w:rPr>
          <w:rFonts w:ascii="Times New Roman" w:hAnsi="Times New Roman" w:cs="Times New Roman"/>
          <w:spacing w:val="4"/>
          <w:sz w:val="28"/>
          <w:szCs w:val="28"/>
        </w:rPr>
        <w:t>18/12/2015</w:t>
      </w:r>
      <w:r w:rsidRPr="00916B6B">
        <w:rPr>
          <w:rFonts w:ascii="Times New Roman" w:hAnsi="Times New Roman" w:cs="Times New Roman"/>
          <w:spacing w:val="4"/>
          <w:sz w:val="28"/>
          <w:szCs w:val="28"/>
        </w:rPr>
        <w:t xml:space="preserve">, Ủy ban nhân dân tỉnh đã ban hành Quyết định số </w:t>
      </w:r>
      <w:r w:rsidR="005E6B74" w:rsidRPr="00916B6B">
        <w:rPr>
          <w:rFonts w:ascii="Times New Roman" w:hAnsi="Times New Roman" w:cs="Times New Roman"/>
          <w:spacing w:val="4"/>
          <w:sz w:val="28"/>
          <w:szCs w:val="28"/>
        </w:rPr>
        <w:t>398</w:t>
      </w:r>
      <w:r w:rsidRPr="00916B6B">
        <w:rPr>
          <w:rFonts w:ascii="Times New Roman" w:hAnsi="Times New Roman" w:cs="Times New Roman"/>
          <w:spacing w:val="4"/>
          <w:sz w:val="28"/>
          <w:szCs w:val="28"/>
        </w:rPr>
        <w:t>/QĐ-UBND</w:t>
      </w:r>
      <w:r w:rsidRPr="00E42A7D">
        <w:rPr>
          <w:rFonts w:ascii="Times New Roman" w:hAnsi="Times New Roman" w:cs="Times New Roman"/>
          <w:sz w:val="28"/>
          <w:szCs w:val="28"/>
        </w:rPr>
        <w:t xml:space="preserve"> (Quyết định số </w:t>
      </w:r>
      <w:r w:rsidR="005E6B74">
        <w:rPr>
          <w:rFonts w:ascii="Times New Roman" w:hAnsi="Times New Roman" w:cs="Times New Roman"/>
          <w:sz w:val="28"/>
          <w:szCs w:val="28"/>
        </w:rPr>
        <w:t>398</w:t>
      </w:r>
      <w:r w:rsidR="00916B6B">
        <w:rPr>
          <w:rFonts w:ascii="Times New Roman" w:hAnsi="Times New Roman" w:cs="Times New Roman"/>
          <w:sz w:val="28"/>
          <w:szCs w:val="28"/>
        </w:rPr>
        <w:t>/QĐ-UBND</w:t>
      </w:r>
      <w:r w:rsidRPr="00E42A7D">
        <w:rPr>
          <w:rFonts w:ascii="Times New Roman" w:hAnsi="Times New Roman" w:cs="Times New Roman"/>
          <w:sz w:val="28"/>
          <w:szCs w:val="28"/>
        </w:rPr>
        <w:t xml:space="preserve">) quy định chức năng, nhiệm vụ, quyền hạn và cơ cấu tổ chức của </w:t>
      </w:r>
      <w:r w:rsidR="005E6B74">
        <w:rPr>
          <w:rFonts w:ascii="Times New Roman" w:hAnsi="Times New Roman" w:cs="Times New Roman"/>
          <w:sz w:val="28"/>
          <w:szCs w:val="28"/>
        </w:rPr>
        <w:t>Ban Dân tộc</w:t>
      </w:r>
      <w:r w:rsidRPr="00E42A7D">
        <w:rPr>
          <w:rFonts w:ascii="Times New Roman" w:hAnsi="Times New Roman" w:cs="Times New Roman"/>
          <w:sz w:val="28"/>
          <w:szCs w:val="28"/>
        </w:rPr>
        <w:t xml:space="preserve"> tỉnh Tuyên Quang. Sau </w:t>
      </w:r>
      <w:r w:rsidR="00196E52">
        <w:rPr>
          <w:rFonts w:ascii="Times New Roman" w:hAnsi="Times New Roman" w:cs="Times New Roman"/>
          <w:sz w:val="28"/>
          <w:szCs w:val="28"/>
        </w:rPr>
        <w:t>6</w:t>
      </w:r>
      <w:r w:rsidRPr="00E42A7D">
        <w:rPr>
          <w:rFonts w:ascii="Times New Roman" w:hAnsi="Times New Roman" w:cs="Times New Roman"/>
          <w:sz w:val="28"/>
          <w:szCs w:val="28"/>
        </w:rPr>
        <w:t xml:space="preserve"> năm thực hiện, Quy định đã tạo hành lang pháp lý chung, thống nhất </w:t>
      </w:r>
      <w:r w:rsidR="005E6B74">
        <w:rPr>
          <w:rFonts w:ascii="Times New Roman" w:hAnsi="Times New Roman" w:cs="Times New Roman"/>
          <w:sz w:val="28"/>
          <w:szCs w:val="28"/>
        </w:rPr>
        <w:t>quản lý t</w:t>
      </w:r>
      <w:r w:rsidR="00196E52">
        <w:rPr>
          <w:rFonts w:ascii="Times New Roman" w:hAnsi="Times New Roman" w:cs="Times New Roman"/>
          <w:sz w:val="28"/>
          <w:szCs w:val="28"/>
        </w:rPr>
        <w:t>ổ</w:t>
      </w:r>
      <w:r w:rsidR="005E6B74">
        <w:rPr>
          <w:rFonts w:ascii="Times New Roman" w:hAnsi="Times New Roman" w:cs="Times New Roman"/>
          <w:sz w:val="28"/>
          <w:szCs w:val="28"/>
        </w:rPr>
        <w:t xml:space="preserve"> chức thực hiện công tác dân tộc trên địa bàn</w:t>
      </w:r>
      <w:r w:rsidRPr="00E42A7D">
        <w:rPr>
          <w:rFonts w:ascii="Times New Roman" w:hAnsi="Times New Roman" w:cs="Times New Roman"/>
          <w:sz w:val="28"/>
          <w:szCs w:val="28"/>
        </w:rPr>
        <w:t xml:space="preserve"> tỉnh Tuyên Quang. </w:t>
      </w:r>
    </w:p>
    <w:p w:rsidR="00BD78B9" w:rsidRDefault="00E42A7D" w:rsidP="00196E52">
      <w:pPr>
        <w:pStyle w:val="ListParagraph"/>
        <w:tabs>
          <w:tab w:val="left" w:pos="567"/>
          <w:tab w:val="left" w:pos="1134"/>
        </w:tabs>
        <w:spacing w:before="120" w:after="120" w:line="240" w:lineRule="auto"/>
        <w:ind w:left="0" w:firstLine="567"/>
        <w:contextualSpacing w:val="0"/>
        <w:jc w:val="both"/>
        <w:rPr>
          <w:rFonts w:ascii="Times New Roman" w:hAnsi="Times New Roman" w:cs="Times New Roman"/>
          <w:sz w:val="28"/>
          <w:szCs w:val="28"/>
        </w:rPr>
      </w:pPr>
      <w:r w:rsidRPr="00E42A7D">
        <w:rPr>
          <w:rFonts w:ascii="Times New Roman" w:hAnsi="Times New Roman" w:cs="Times New Roman"/>
          <w:sz w:val="28"/>
          <w:szCs w:val="28"/>
        </w:rPr>
        <w:t xml:space="preserve">Tuy nhiên, chức năng, nhiệm vụ và quyền hạn của </w:t>
      </w:r>
      <w:r w:rsidR="005E6B74">
        <w:rPr>
          <w:rFonts w:ascii="Times New Roman" w:hAnsi="Times New Roman" w:cs="Times New Roman"/>
          <w:sz w:val="28"/>
          <w:szCs w:val="28"/>
        </w:rPr>
        <w:t>Ban Dân tộc</w:t>
      </w:r>
      <w:r w:rsidRPr="00E42A7D">
        <w:rPr>
          <w:rFonts w:ascii="Times New Roman" w:hAnsi="Times New Roman" w:cs="Times New Roman"/>
          <w:sz w:val="28"/>
          <w:szCs w:val="28"/>
        </w:rPr>
        <w:t xml:space="preserve"> đã được điều chỉnh bởi </w:t>
      </w:r>
      <w:r w:rsidR="00BD78B9" w:rsidRPr="00AB42E9">
        <w:rPr>
          <w:rFonts w:ascii="Times New Roman" w:hAnsi="Times New Roman" w:cs="Times New Roman"/>
          <w:color w:val="000000"/>
          <w:sz w:val="28"/>
          <w:szCs w:val="28"/>
        </w:rPr>
        <w:t>Thông tư số 0</w:t>
      </w:r>
      <w:r w:rsidR="00BD78B9">
        <w:rPr>
          <w:rFonts w:ascii="Times New Roman" w:hAnsi="Times New Roman" w:cs="Times New Roman"/>
          <w:color w:val="000000"/>
          <w:sz w:val="28"/>
          <w:szCs w:val="28"/>
        </w:rPr>
        <w:t>1</w:t>
      </w:r>
      <w:r w:rsidR="00BD78B9" w:rsidRPr="00AB42E9">
        <w:rPr>
          <w:rFonts w:ascii="Times New Roman" w:hAnsi="Times New Roman" w:cs="Times New Roman"/>
          <w:color w:val="000000"/>
          <w:sz w:val="28"/>
          <w:szCs w:val="28"/>
        </w:rPr>
        <w:t>/20</w:t>
      </w:r>
      <w:r w:rsidR="00BD78B9">
        <w:rPr>
          <w:rFonts w:ascii="Times New Roman" w:hAnsi="Times New Roman" w:cs="Times New Roman"/>
          <w:color w:val="000000"/>
          <w:sz w:val="28"/>
          <w:szCs w:val="28"/>
        </w:rPr>
        <w:t>21</w:t>
      </w:r>
      <w:r w:rsidR="00BD78B9" w:rsidRPr="00AB42E9">
        <w:rPr>
          <w:rFonts w:ascii="Times New Roman" w:hAnsi="Times New Roman" w:cs="Times New Roman"/>
          <w:color w:val="000000"/>
          <w:sz w:val="28"/>
          <w:szCs w:val="28"/>
        </w:rPr>
        <w:t xml:space="preserve">/TT-UBDT ngày </w:t>
      </w:r>
      <w:r w:rsidR="00BD78B9">
        <w:rPr>
          <w:rFonts w:ascii="Times New Roman" w:hAnsi="Times New Roman" w:cs="Times New Roman"/>
          <w:color w:val="000000"/>
          <w:sz w:val="28"/>
          <w:szCs w:val="28"/>
        </w:rPr>
        <w:t>01</w:t>
      </w:r>
      <w:r w:rsidR="00BD78B9" w:rsidRPr="00AB42E9">
        <w:rPr>
          <w:rFonts w:ascii="Times New Roman" w:hAnsi="Times New Roman" w:cs="Times New Roman"/>
          <w:color w:val="000000"/>
          <w:sz w:val="28"/>
          <w:szCs w:val="28"/>
        </w:rPr>
        <w:t>/1</w:t>
      </w:r>
      <w:r w:rsidR="00BD78B9">
        <w:rPr>
          <w:rFonts w:ascii="Times New Roman" w:hAnsi="Times New Roman" w:cs="Times New Roman"/>
          <w:color w:val="000000"/>
          <w:sz w:val="28"/>
          <w:szCs w:val="28"/>
        </w:rPr>
        <w:t>1</w:t>
      </w:r>
      <w:r w:rsidR="00BD78B9" w:rsidRPr="00AB42E9">
        <w:rPr>
          <w:rFonts w:ascii="Times New Roman" w:hAnsi="Times New Roman" w:cs="Times New Roman"/>
          <w:color w:val="000000"/>
          <w:sz w:val="28"/>
          <w:szCs w:val="28"/>
        </w:rPr>
        <w:t>/20</w:t>
      </w:r>
      <w:r w:rsidR="00BD78B9">
        <w:rPr>
          <w:rFonts w:ascii="Times New Roman" w:hAnsi="Times New Roman" w:cs="Times New Roman"/>
          <w:color w:val="000000"/>
          <w:sz w:val="28"/>
          <w:szCs w:val="28"/>
        </w:rPr>
        <w:t>21</w:t>
      </w:r>
      <w:r w:rsidR="00BD78B9" w:rsidRPr="00AB42E9">
        <w:rPr>
          <w:rFonts w:ascii="Times New Roman" w:hAnsi="Times New Roman" w:cs="Times New Roman"/>
          <w:color w:val="000000"/>
          <w:sz w:val="28"/>
          <w:szCs w:val="28"/>
        </w:rPr>
        <w:t xml:space="preserve"> của Uỷ ban Dân tộc hướng dẫn chức năng, nhiệm vụ, quyền hạn của cơ quan chuyên môn về công tác </w:t>
      </w:r>
      <w:r w:rsidR="00BD78B9" w:rsidRPr="00AB42E9">
        <w:rPr>
          <w:rFonts w:ascii="Times New Roman" w:hAnsi="Times New Roman" w:cs="Times New Roman"/>
          <w:color w:val="000000"/>
          <w:sz w:val="28"/>
          <w:szCs w:val="28"/>
        </w:rPr>
        <w:lastRenderedPageBreak/>
        <w:t>dân tộc thuộc Ủy ban nhân dân cấp tỉnh, cấp huyện</w:t>
      </w:r>
      <w:r w:rsidR="00BD78B9" w:rsidRPr="00E42A7D">
        <w:rPr>
          <w:rFonts w:ascii="Times New Roman" w:hAnsi="Times New Roman" w:cs="Times New Roman"/>
          <w:sz w:val="28"/>
          <w:szCs w:val="28"/>
        </w:rPr>
        <w:t xml:space="preserve"> </w:t>
      </w:r>
      <w:r w:rsidRPr="00E42A7D">
        <w:rPr>
          <w:rFonts w:ascii="Times New Roman" w:hAnsi="Times New Roman" w:cs="Times New Roman"/>
          <w:sz w:val="28"/>
          <w:szCs w:val="28"/>
        </w:rPr>
        <w:t xml:space="preserve">(có hiệu lực từ ngày </w:t>
      </w:r>
      <w:r w:rsidR="00BD78B9">
        <w:rPr>
          <w:rFonts w:ascii="Times New Roman" w:hAnsi="Times New Roman" w:cs="Times New Roman"/>
          <w:sz w:val="28"/>
          <w:szCs w:val="28"/>
        </w:rPr>
        <w:t>16</w:t>
      </w:r>
      <w:r w:rsidRPr="00E42A7D">
        <w:rPr>
          <w:rFonts w:ascii="Times New Roman" w:hAnsi="Times New Roman" w:cs="Times New Roman"/>
          <w:sz w:val="28"/>
          <w:szCs w:val="28"/>
        </w:rPr>
        <w:t xml:space="preserve">/12/2021); đồng thời, cơ cấu tổ chức của </w:t>
      </w:r>
      <w:r w:rsidR="00BD78B9">
        <w:rPr>
          <w:rFonts w:ascii="Times New Roman" w:hAnsi="Times New Roman" w:cs="Times New Roman"/>
          <w:sz w:val="28"/>
          <w:szCs w:val="28"/>
        </w:rPr>
        <w:t>Ban Dân tộc</w:t>
      </w:r>
      <w:r w:rsidRPr="00E42A7D">
        <w:rPr>
          <w:rFonts w:ascii="Times New Roman" w:hAnsi="Times New Roman" w:cs="Times New Roman"/>
          <w:sz w:val="28"/>
          <w:szCs w:val="28"/>
        </w:rPr>
        <w:t xml:space="preserve"> cũng đã được điều chỉnh bởi Nghị định số 107/2020/NĐ-CP về việc sửa đổi, bổ sung một số điều của Nghị định số 24/2014/NĐ-CP ngày 04/4/2014 của Chính phủ quy định tổ chức các cơ quan chuyên môn thuộc Ủy ban nhân dân tỉnh, thành phố trực thuộc trung ương (có hiệu lực từ ngày 25/11/2020). Như vậy, chức năng, nhiệm vụ, quyền hạn và cơ cấu tổ chức của </w:t>
      </w:r>
      <w:r w:rsidR="00BD78B9">
        <w:rPr>
          <w:rFonts w:ascii="Times New Roman" w:hAnsi="Times New Roman" w:cs="Times New Roman"/>
          <w:sz w:val="28"/>
          <w:szCs w:val="28"/>
        </w:rPr>
        <w:t>Ban Dân tộc</w:t>
      </w:r>
      <w:r w:rsidRPr="00E42A7D">
        <w:rPr>
          <w:rFonts w:ascii="Times New Roman" w:hAnsi="Times New Roman" w:cs="Times New Roman"/>
          <w:sz w:val="28"/>
          <w:szCs w:val="28"/>
        </w:rPr>
        <w:t xml:space="preserve"> đã được điều chỉnh theo quy định mới của Chính phủ và </w:t>
      </w:r>
      <w:r w:rsidR="00BD78B9">
        <w:rPr>
          <w:rFonts w:ascii="Times New Roman" w:hAnsi="Times New Roman" w:cs="Times New Roman"/>
          <w:sz w:val="28"/>
          <w:szCs w:val="28"/>
        </w:rPr>
        <w:t>Ủy ban Dân tộc</w:t>
      </w:r>
      <w:r w:rsidRPr="00E42A7D">
        <w:rPr>
          <w:rFonts w:ascii="Times New Roman" w:hAnsi="Times New Roman" w:cs="Times New Roman"/>
          <w:sz w:val="28"/>
          <w:szCs w:val="28"/>
        </w:rPr>
        <w:t xml:space="preserve">. </w:t>
      </w:r>
    </w:p>
    <w:p w:rsidR="00BD78B9" w:rsidRPr="00E42A7D" w:rsidRDefault="00E42A7D" w:rsidP="00196E52">
      <w:pPr>
        <w:pStyle w:val="ListParagraph"/>
        <w:tabs>
          <w:tab w:val="left" w:pos="567"/>
          <w:tab w:val="left" w:pos="1134"/>
        </w:tabs>
        <w:spacing w:before="120" w:after="120" w:line="240" w:lineRule="auto"/>
        <w:ind w:left="0" w:firstLine="567"/>
        <w:contextualSpacing w:val="0"/>
        <w:jc w:val="both"/>
        <w:rPr>
          <w:rFonts w:ascii="Times New Roman" w:hAnsi="Times New Roman" w:cs="Times New Roman"/>
          <w:sz w:val="28"/>
          <w:szCs w:val="28"/>
        </w:rPr>
      </w:pPr>
      <w:r w:rsidRPr="00E42A7D">
        <w:rPr>
          <w:rFonts w:ascii="Times New Roman" w:hAnsi="Times New Roman" w:cs="Times New Roman"/>
          <w:sz w:val="28"/>
          <w:szCs w:val="28"/>
        </w:rPr>
        <w:t>Căn cứ điểm</w:t>
      </w:r>
      <w:r w:rsidR="00BD78B9">
        <w:rPr>
          <w:rFonts w:ascii="Times New Roman" w:hAnsi="Times New Roman" w:cs="Times New Roman"/>
          <w:sz w:val="28"/>
          <w:szCs w:val="28"/>
        </w:rPr>
        <w:t xml:space="preserve"> a</w:t>
      </w:r>
      <w:r w:rsidRPr="00E42A7D">
        <w:rPr>
          <w:rFonts w:ascii="Times New Roman" w:hAnsi="Times New Roman" w:cs="Times New Roman"/>
          <w:sz w:val="28"/>
          <w:szCs w:val="28"/>
        </w:rPr>
        <w:t xml:space="preserve"> khoản 1, Điều </w:t>
      </w:r>
      <w:r w:rsidR="00BD78B9">
        <w:rPr>
          <w:rFonts w:ascii="Times New Roman" w:hAnsi="Times New Roman" w:cs="Times New Roman"/>
          <w:sz w:val="28"/>
          <w:szCs w:val="28"/>
        </w:rPr>
        <w:t>2</w:t>
      </w:r>
      <w:r w:rsidRPr="00E42A7D">
        <w:rPr>
          <w:rFonts w:ascii="Times New Roman" w:hAnsi="Times New Roman" w:cs="Times New Roman"/>
          <w:sz w:val="28"/>
          <w:szCs w:val="28"/>
        </w:rPr>
        <w:t xml:space="preserve"> Thông tư số </w:t>
      </w:r>
      <w:r w:rsidR="00BD78B9">
        <w:rPr>
          <w:rFonts w:ascii="Times New Roman" w:hAnsi="Times New Roman" w:cs="Times New Roman"/>
          <w:sz w:val="28"/>
          <w:szCs w:val="28"/>
        </w:rPr>
        <w:t>01</w:t>
      </w:r>
      <w:r w:rsidRPr="00E42A7D">
        <w:rPr>
          <w:rFonts w:ascii="Times New Roman" w:hAnsi="Times New Roman" w:cs="Times New Roman"/>
          <w:sz w:val="28"/>
          <w:szCs w:val="28"/>
        </w:rPr>
        <w:t>/2021/TT-</w:t>
      </w:r>
      <w:r w:rsidR="00BD78B9">
        <w:rPr>
          <w:rFonts w:ascii="Times New Roman" w:hAnsi="Times New Roman" w:cs="Times New Roman"/>
          <w:sz w:val="28"/>
          <w:szCs w:val="28"/>
        </w:rPr>
        <w:t>UBDT ngày 01/11</w:t>
      </w:r>
      <w:r w:rsidRPr="00E42A7D">
        <w:rPr>
          <w:rFonts w:ascii="Times New Roman" w:hAnsi="Times New Roman" w:cs="Times New Roman"/>
          <w:sz w:val="28"/>
          <w:szCs w:val="28"/>
        </w:rPr>
        <w:t>/2021</w:t>
      </w:r>
      <w:r w:rsidR="00BD78B9">
        <w:rPr>
          <w:rFonts w:ascii="Times New Roman" w:hAnsi="Times New Roman" w:cs="Times New Roman"/>
          <w:sz w:val="28"/>
          <w:szCs w:val="28"/>
        </w:rPr>
        <w:t xml:space="preserve"> của Ủy ban Dân tộc</w:t>
      </w:r>
      <w:r w:rsidRPr="00E42A7D">
        <w:rPr>
          <w:rFonts w:ascii="Times New Roman" w:hAnsi="Times New Roman" w:cs="Times New Roman"/>
          <w:sz w:val="28"/>
          <w:szCs w:val="28"/>
        </w:rPr>
        <w:t xml:space="preserve"> về </w:t>
      </w:r>
      <w:r w:rsidR="00BD78B9" w:rsidRPr="00AB42E9">
        <w:rPr>
          <w:rFonts w:ascii="Times New Roman" w:hAnsi="Times New Roman" w:cs="Times New Roman"/>
          <w:color w:val="000000"/>
          <w:sz w:val="28"/>
          <w:szCs w:val="28"/>
        </w:rPr>
        <w:t>chức năng, nhiệm vụ, quyền hạn của cơ quan chuyên môn về công tác dân tộc thuộc Ủy ban nhân dân cấp tỉnh, cấp huyện</w:t>
      </w:r>
      <w:r w:rsidRPr="00E42A7D">
        <w:rPr>
          <w:rFonts w:ascii="Times New Roman" w:hAnsi="Times New Roman" w:cs="Times New Roman"/>
          <w:sz w:val="28"/>
          <w:szCs w:val="28"/>
        </w:rPr>
        <w:t xml:space="preserve">: Thẩm quyền ban hành Quyết định quy định cụ thể nhiệm vụ, quyền hạn, cơ cấu tổ chức của </w:t>
      </w:r>
      <w:r w:rsidR="00BD78B9">
        <w:rPr>
          <w:rFonts w:ascii="Times New Roman" w:hAnsi="Times New Roman" w:cs="Times New Roman"/>
          <w:sz w:val="28"/>
          <w:szCs w:val="28"/>
        </w:rPr>
        <w:t>Ban Dân tộc</w:t>
      </w:r>
      <w:r w:rsidRPr="00E42A7D">
        <w:rPr>
          <w:rFonts w:ascii="Times New Roman" w:hAnsi="Times New Roman" w:cs="Times New Roman"/>
          <w:sz w:val="28"/>
          <w:szCs w:val="28"/>
        </w:rPr>
        <w:t xml:space="preserve"> là Ủy ban nhân dân tỉnh. Do vậy, việc ban hành văn bản mới của Ủy ban nhân dân tỉnh thay thế Quyết định số </w:t>
      </w:r>
      <w:r w:rsidR="00BD78B9">
        <w:rPr>
          <w:rFonts w:ascii="Times New Roman" w:hAnsi="Times New Roman" w:cs="Times New Roman"/>
          <w:sz w:val="28"/>
          <w:szCs w:val="28"/>
        </w:rPr>
        <w:t>398</w:t>
      </w:r>
      <w:r w:rsidR="00196E52">
        <w:rPr>
          <w:rFonts w:ascii="Times New Roman" w:hAnsi="Times New Roman" w:cs="Times New Roman"/>
          <w:sz w:val="28"/>
          <w:szCs w:val="28"/>
        </w:rPr>
        <w:t>/QĐ-UBND, ngày 18/12/2015</w:t>
      </w:r>
      <w:r w:rsidRPr="00E42A7D">
        <w:rPr>
          <w:rFonts w:ascii="Times New Roman" w:hAnsi="Times New Roman" w:cs="Times New Roman"/>
          <w:sz w:val="28"/>
          <w:szCs w:val="28"/>
        </w:rPr>
        <w:t xml:space="preserve"> để đảm bảo tính thống nhất, liên tục, phù hợp với các quy định của pháp luật trong công tác </w:t>
      </w:r>
      <w:r w:rsidR="00BD78B9">
        <w:rPr>
          <w:rFonts w:ascii="Times New Roman" w:hAnsi="Times New Roman" w:cs="Times New Roman"/>
          <w:sz w:val="28"/>
          <w:szCs w:val="28"/>
        </w:rPr>
        <w:t xml:space="preserve">quản lý nhà nước về công tác dân tộc </w:t>
      </w:r>
      <w:r w:rsidRPr="00E42A7D">
        <w:rPr>
          <w:rFonts w:ascii="Times New Roman" w:hAnsi="Times New Roman" w:cs="Times New Roman"/>
          <w:sz w:val="28"/>
          <w:szCs w:val="28"/>
        </w:rPr>
        <w:t xml:space="preserve">trên địa bàn tỉnh là cần thiết, phù hợp với các quy định hiện hành và thực tiễn của tỉnh. </w:t>
      </w:r>
    </w:p>
    <w:p w:rsidR="00BD78B9" w:rsidRPr="00DF2D53" w:rsidRDefault="00E42A7D" w:rsidP="00196E52">
      <w:pPr>
        <w:pStyle w:val="ListParagraph"/>
        <w:tabs>
          <w:tab w:val="left" w:pos="567"/>
        </w:tabs>
        <w:spacing w:before="120" w:after="120" w:line="240" w:lineRule="auto"/>
        <w:ind w:left="0" w:firstLine="567"/>
        <w:contextualSpacing w:val="0"/>
        <w:jc w:val="both"/>
        <w:rPr>
          <w:rFonts w:ascii="Times New Roman" w:hAnsi="Times New Roman" w:cs="Times New Roman"/>
          <w:b/>
          <w:sz w:val="28"/>
          <w:szCs w:val="28"/>
        </w:rPr>
      </w:pPr>
      <w:r w:rsidRPr="00DF2D53">
        <w:rPr>
          <w:rFonts w:ascii="Times New Roman" w:hAnsi="Times New Roman" w:cs="Times New Roman"/>
          <w:b/>
          <w:sz w:val="28"/>
          <w:szCs w:val="28"/>
        </w:rPr>
        <w:t>II. MỤC ĐÍCH, QUAN ĐIỂM CHỈ ĐẠO VIỆC XÂY DỰNG DỰ THẢO VĂN BẢN</w:t>
      </w:r>
    </w:p>
    <w:p w:rsidR="00916B6B" w:rsidRDefault="00E42A7D" w:rsidP="00916B6B">
      <w:pPr>
        <w:pStyle w:val="ListParagraph"/>
        <w:numPr>
          <w:ilvl w:val="0"/>
          <w:numId w:val="2"/>
        </w:numPr>
        <w:tabs>
          <w:tab w:val="left" w:pos="567"/>
          <w:tab w:val="left" w:pos="851"/>
        </w:tabs>
        <w:spacing w:before="120" w:after="120" w:line="240" w:lineRule="auto"/>
        <w:ind w:left="0" w:firstLine="567"/>
        <w:contextualSpacing w:val="0"/>
        <w:jc w:val="both"/>
        <w:rPr>
          <w:rFonts w:ascii="Times New Roman" w:hAnsi="Times New Roman" w:cs="Times New Roman"/>
          <w:b/>
          <w:sz w:val="28"/>
          <w:szCs w:val="28"/>
        </w:rPr>
      </w:pPr>
      <w:r w:rsidRPr="00DF2D53">
        <w:rPr>
          <w:rFonts w:ascii="Times New Roman" w:hAnsi="Times New Roman" w:cs="Times New Roman"/>
          <w:b/>
          <w:sz w:val="28"/>
          <w:szCs w:val="28"/>
        </w:rPr>
        <w:t>Mục đích</w:t>
      </w:r>
    </w:p>
    <w:p w:rsidR="00BD78B9" w:rsidRPr="00916B6B" w:rsidRDefault="00E42A7D" w:rsidP="00916B6B">
      <w:pPr>
        <w:pStyle w:val="ListParagraph"/>
        <w:tabs>
          <w:tab w:val="left" w:pos="851"/>
        </w:tabs>
        <w:spacing w:before="120" w:after="120" w:line="240" w:lineRule="auto"/>
        <w:ind w:left="0" w:firstLine="567"/>
        <w:contextualSpacing w:val="0"/>
        <w:jc w:val="both"/>
        <w:rPr>
          <w:rFonts w:ascii="Times New Roman" w:hAnsi="Times New Roman" w:cs="Times New Roman"/>
          <w:b/>
          <w:sz w:val="28"/>
          <w:szCs w:val="28"/>
        </w:rPr>
      </w:pPr>
      <w:r w:rsidRPr="00916B6B">
        <w:rPr>
          <w:rFonts w:ascii="Times New Roman" w:hAnsi="Times New Roman" w:cs="Times New Roman"/>
          <w:spacing w:val="-4"/>
          <w:sz w:val="28"/>
          <w:szCs w:val="28"/>
        </w:rPr>
        <w:t xml:space="preserve">Quy định chức năng, nhiệm vụ, quyền hạn và cơ cấu tổ chức của </w:t>
      </w:r>
      <w:r w:rsidR="00BD78B9" w:rsidRPr="00916B6B">
        <w:rPr>
          <w:rFonts w:ascii="Times New Roman" w:hAnsi="Times New Roman" w:cs="Times New Roman"/>
          <w:spacing w:val="-4"/>
          <w:sz w:val="28"/>
          <w:szCs w:val="28"/>
        </w:rPr>
        <w:t>Ban Dân tộc</w:t>
      </w:r>
      <w:r w:rsidRPr="00916B6B">
        <w:rPr>
          <w:rFonts w:ascii="Times New Roman" w:hAnsi="Times New Roman" w:cs="Times New Roman"/>
          <w:spacing w:val="-4"/>
          <w:sz w:val="28"/>
          <w:szCs w:val="28"/>
        </w:rPr>
        <w:t xml:space="preserve"> tỉnh Tuyên Quang (thay thế Quyết định số </w:t>
      </w:r>
      <w:r w:rsidR="00BD78B9" w:rsidRPr="00916B6B">
        <w:rPr>
          <w:rFonts w:ascii="Times New Roman" w:hAnsi="Times New Roman" w:cs="Times New Roman"/>
          <w:spacing w:val="-4"/>
          <w:sz w:val="28"/>
          <w:szCs w:val="28"/>
        </w:rPr>
        <w:t>398</w:t>
      </w:r>
      <w:r w:rsidRPr="00916B6B">
        <w:rPr>
          <w:rFonts w:ascii="Times New Roman" w:hAnsi="Times New Roman" w:cs="Times New Roman"/>
          <w:spacing w:val="-4"/>
          <w:sz w:val="28"/>
          <w:szCs w:val="28"/>
        </w:rPr>
        <w:t xml:space="preserve">/QĐ-UBND ngày </w:t>
      </w:r>
      <w:r w:rsidR="00BD78B9" w:rsidRPr="00916B6B">
        <w:rPr>
          <w:rFonts w:ascii="Times New Roman" w:hAnsi="Times New Roman" w:cs="Times New Roman"/>
          <w:spacing w:val="-4"/>
          <w:sz w:val="28"/>
          <w:szCs w:val="28"/>
        </w:rPr>
        <w:t>18/12/2015</w:t>
      </w:r>
      <w:r w:rsidRPr="00916B6B">
        <w:rPr>
          <w:rFonts w:ascii="Times New Roman" w:hAnsi="Times New Roman" w:cs="Times New Roman"/>
          <w:spacing w:val="-4"/>
          <w:sz w:val="28"/>
          <w:szCs w:val="28"/>
        </w:rPr>
        <w:t xml:space="preserve">) làm cơ sở để </w:t>
      </w:r>
      <w:r w:rsidR="00BD78B9" w:rsidRPr="00916B6B">
        <w:rPr>
          <w:rFonts w:ascii="Times New Roman" w:hAnsi="Times New Roman" w:cs="Times New Roman"/>
          <w:spacing w:val="-4"/>
          <w:sz w:val="28"/>
          <w:szCs w:val="28"/>
        </w:rPr>
        <w:t>Ban Dân tộc</w:t>
      </w:r>
      <w:r w:rsidRPr="00916B6B">
        <w:rPr>
          <w:rFonts w:ascii="Times New Roman" w:hAnsi="Times New Roman" w:cs="Times New Roman"/>
          <w:spacing w:val="-4"/>
          <w:sz w:val="28"/>
          <w:szCs w:val="28"/>
        </w:rPr>
        <w:t xml:space="preserve"> thực hiện chức năng tham mưu, giúp Ủy ban nhân dân tỉnh quản lý nhà nước về công tác </w:t>
      </w:r>
      <w:r w:rsidR="00BD78B9" w:rsidRPr="00916B6B">
        <w:rPr>
          <w:rFonts w:ascii="Times New Roman" w:hAnsi="Times New Roman" w:cs="Times New Roman"/>
          <w:spacing w:val="-4"/>
          <w:sz w:val="28"/>
          <w:szCs w:val="28"/>
        </w:rPr>
        <w:t>công tác dân tộc và thực hiện các nhiệm vụ, quyền hạn theo sự phân cấp ủy quyền của UBND cấp tỉnh, Chủ tịch UBND cấp tỉnh</w:t>
      </w:r>
      <w:r w:rsidRPr="00916B6B">
        <w:rPr>
          <w:rFonts w:ascii="Times New Roman" w:hAnsi="Times New Roman" w:cs="Times New Roman"/>
          <w:spacing w:val="-4"/>
          <w:sz w:val="28"/>
          <w:szCs w:val="28"/>
        </w:rPr>
        <w:t>.</w:t>
      </w:r>
    </w:p>
    <w:p w:rsidR="009B4118" w:rsidRPr="00DF2D53" w:rsidRDefault="00E42A7D" w:rsidP="00196E52">
      <w:pPr>
        <w:pStyle w:val="ListParagraph"/>
        <w:tabs>
          <w:tab w:val="left" w:pos="567"/>
        </w:tabs>
        <w:spacing w:before="120" w:after="120" w:line="240" w:lineRule="auto"/>
        <w:ind w:left="0" w:firstLine="567"/>
        <w:contextualSpacing w:val="0"/>
        <w:jc w:val="both"/>
        <w:rPr>
          <w:rFonts w:ascii="Times New Roman" w:hAnsi="Times New Roman" w:cs="Times New Roman"/>
          <w:b/>
          <w:sz w:val="28"/>
          <w:szCs w:val="28"/>
        </w:rPr>
      </w:pPr>
      <w:r w:rsidRPr="00DF2D53">
        <w:rPr>
          <w:rFonts w:ascii="Times New Roman" w:hAnsi="Times New Roman" w:cs="Times New Roman"/>
          <w:b/>
          <w:sz w:val="28"/>
          <w:szCs w:val="28"/>
        </w:rPr>
        <w:t>2. Quan điểm chỉ đạo</w:t>
      </w:r>
      <w:r w:rsidR="009B4118" w:rsidRPr="00DF2D53">
        <w:rPr>
          <w:rFonts w:ascii="Times New Roman" w:hAnsi="Times New Roman" w:cs="Times New Roman"/>
          <w:b/>
          <w:sz w:val="28"/>
          <w:szCs w:val="28"/>
        </w:rPr>
        <w:t>:</w:t>
      </w:r>
    </w:p>
    <w:p w:rsidR="00E42A7D" w:rsidRDefault="00E42A7D" w:rsidP="00196E52">
      <w:pPr>
        <w:pStyle w:val="ListParagraph"/>
        <w:tabs>
          <w:tab w:val="left" w:pos="567"/>
        </w:tabs>
        <w:spacing w:before="120" w:after="120" w:line="240" w:lineRule="auto"/>
        <w:ind w:left="0" w:firstLine="567"/>
        <w:contextualSpacing w:val="0"/>
        <w:jc w:val="both"/>
        <w:rPr>
          <w:rFonts w:ascii="Times New Roman" w:hAnsi="Times New Roman" w:cs="Times New Roman"/>
          <w:sz w:val="28"/>
          <w:szCs w:val="28"/>
        </w:rPr>
      </w:pPr>
      <w:r w:rsidRPr="00E42A7D">
        <w:rPr>
          <w:rFonts w:ascii="Times New Roman" w:hAnsi="Times New Roman" w:cs="Times New Roman"/>
          <w:sz w:val="28"/>
          <w:szCs w:val="28"/>
        </w:rPr>
        <w:t xml:space="preserve">Đảm bảo phù hợp với nội dung quy định của pháp luật hiện hành: Luật Tổ chức chính quyền địa phương ngày 19 tháng 6 năm 2015; Luật sửa đổi, bổ sung một số điều của Luật Tổ chức Chính phủ và Luật Tổ chức chính quyền địa phương ngày 22 tháng 11 năm 2029; Luật ban hành văn bản quy phạm pháp luật ngày 22 tháng 6 năm 2015; Luật sửa đổi, bổ sung một số điều của Luật Ban hành văn bản quy phạm pháp luật ngày 18 tháng 6 năm 2020; Nghị định số 24/2014/NĐ-CP ngày 04 tháng 4 năm 2014 của Chính phủ quy định tổ chức các cơ quan chuyên môn thuộc Ủy ban nhân dân tỉnh, thành phố trực thuộc Trung ương; Nghị định số 107/2020/NĐ-CP ngày 14 tháng 9 năm 2020 của Chính phủ sửa đổi, bổ sung một số điều của Nghị định số 24/2014/NĐ-CP ngày 04 tháng 4 năm 2014 của Chính phủ quy định tổ chức các cơ quan chuyên môn thuộc Ủy ban nhân tỉnh, thành phố trực thuộc trung ương; </w:t>
      </w:r>
      <w:r w:rsidR="00C55021" w:rsidRPr="00AB42E9">
        <w:rPr>
          <w:rFonts w:ascii="Times New Roman" w:hAnsi="Times New Roman" w:cs="Times New Roman"/>
          <w:color w:val="000000"/>
          <w:sz w:val="28"/>
          <w:szCs w:val="28"/>
        </w:rPr>
        <w:t>Thông tư số 0</w:t>
      </w:r>
      <w:r w:rsidR="00C55021">
        <w:rPr>
          <w:rFonts w:ascii="Times New Roman" w:hAnsi="Times New Roman" w:cs="Times New Roman"/>
          <w:color w:val="000000"/>
          <w:sz w:val="28"/>
          <w:szCs w:val="28"/>
        </w:rPr>
        <w:t>1</w:t>
      </w:r>
      <w:r w:rsidR="00C55021" w:rsidRPr="00AB42E9">
        <w:rPr>
          <w:rFonts w:ascii="Times New Roman" w:hAnsi="Times New Roman" w:cs="Times New Roman"/>
          <w:color w:val="000000"/>
          <w:sz w:val="28"/>
          <w:szCs w:val="28"/>
        </w:rPr>
        <w:t>/20</w:t>
      </w:r>
      <w:r w:rsidR="00C55021">
        <w:rPr>
          <w:rFonts w:ascii="Times New Roman" w:hAnsi="Times New Roman" w:cs="Times New Roman"/>
          <w:color w:val="000000"/>
          <w:sz w:val="28"/>
          <w:szCs w:val="28"/>
        </w:rPr>
        <w:t>21</w:t>
      </w:r>
      <w:r w:rsidR="00C55021" w:rsidRPr="00AB42E9">
        <w:rPr>
          <w:rFonts w:ascii="Times New Roman" w:hAnsi="Times New Roman" w:cs="Times New Roman"/>
          <w:color w:val="000000"/>
          <w:sz w:val="28"/>
          <w:szCs w:val="28"/>
        </w:rPr>
        <w:t xml:space="preserve">/TT-UBDT ngày </w:t>
      </w:r>
      <w:r w:rsidR="00C55021">
        <w:rPr>
          <w:rFonts w:ascii="Times New Roman" w:hAnsi="Times New Roman" w:cs="Times New Roman"/>
          <w:color w:val="000000"/>
          <w:sz w:val="28"/>
          <w:szCs w:val="28"/>
        </w:rPr>
        <w:t>01</w:t>
      </w:r>
      <w:r w:rsidR="00C55021" w:rsidRPr="00AB42E9">
        <w:rPr>
          <w:rFonts w:ascii="Times New Roman" w:hAnsi="Times New Roman" w:cs="Times New Roman"/>
          <w:color w:val="000000"/>
          <w:sz w:val="28"/>
          <w:szCs w:val="28"/>
        </w:rPr>
        <w:t>/1</w:t>
      </w:r>
      <w:r w:rsidR="00C55021">
        <w:rPr>
          <w:rFonts w:ascii="Times New Roman" w:hAnsi="Times New Roman" w:cs="Times New Roman"/>
          <w:color w:val="000000"/>
          <w:sz w:val="28"/>
          <w:szCs w:val="28"/>
        </w:rPr>
        <w:t>1</w:t>
      </w:r>
      <w:r w:rsidR="00C55021" w:rsidRPr="00AB42E9">
        <w:rPr>
          <w:rFonts w:ascii="Times New Roman" w:hAnsi="Times New Roman" w:cs="Times New Roman"/>
          <w:color w:val="000000"/>
          <w:sz w:val="28"/>
          <w:szCs w:val="28"/>
        </w:rPr>
        <w:t>/20</w:t>
      </w:r>
      <w:r w:rsidR="00C55021">
        <w:rPr>
          <w:rFonts w:ascii="Times New Roman" w:hAnsi="Times New Roman" w:cs="Times New Roman"/>
          <w:color w:val="000000"/>
          <w:sz w:val="28"/>
          <w:szCs w:val="28"/>
        </w:rPr>
        <w:t>21</w:t>
      </w:r>
      <w:r w:rsidR="00C55021" w:rsidRPr="00AB42E9">
        <w:rPr>
          <w:rFonts w:ascii="Times New Roman" w:hAnsi="Times New Roman" w:cs="Times New Roman"/>
          <w:color w:val="000000"/>
          <w:sz w:val="28"/>
          <w:szCs w:val="28"/>
        </w:rPr>
        <w:t xml:space="preserve"> của Uỷ ban Dân tộc hướng dẫn chức năng, nhiệm vụ, quyền hạn của cơ quan chuyên môn về công tác dân tộc thuộc Ủy ban nhân dân cấp tỉnh, cấp huyện</w:t>
      </w:r>
      <w:r w:rsidRPr="00E42A7D">
        <w:rPr>
          <w:rFonts w:ascii="Times New Roman" w:hAnsi="Times New Roman" w:cs="Times New Roman"/>
          <w:sz w:val="28"/>
          <w:szCs w:val="28"/>
        </w:rPr>
        <w:t xml:space="preserve">; </w:t>
      </w:r>
    </w:p>
    <w:p w:rsidR="00BE28FF" w:rsidRDefault="00BE28FF" w:rsidP="00196E52">
      <w:pPr>
        <w:pStyle w:val="ListParagraph"/>
        <w:tabs>
          <w:tab w:val="left" w:pos="567"/>
        </w:tabs>
        <w:spacing w:before="120" w:after="120" w:line="240" w:lineRule="auto"/>
        <w:ind w:left="0" w:firstLine="567"/>
        <w:contextualSpacing w:val="0"/>
        <w:jc w:val="both"/>
        <w:rPr>
          <w:rFonts w:ascii="Times New Roman" w:hAnsi="Times New Roman" w:cs="Times New Roman"/>
          <w:sz w:val="28"/>
          <w:szCs w:val="28"/>
        </w:rPr>
      </w:pPr>
    </w:p>
    <w:p w:rsidR="00DF2D53" w:rsidRPr="002D4D61" w:rsidRDefault="00E42A7D" w:rsidP="00196E52">
      <w:pPr>
        <w:pStyle w:val="ListParagraph"/>
        <w:numPr>
          <w:ilvl w:val="0"/>
          <w:numId w:val="1"/>
        </w:numPr>
        <w:tabs>
          <w:tab w:val="left" w:pos="567"/>
          <w:tab w:val="left" w:pos="993"/>
          <w:tab w:val="left" w:pos="1134"/>
        </w:tabs>
        <w:spacing w:before="120" w:after="120" w:line="240" w:lineRule="auto"/>
        <w:ind w:left="0" w:firstLine="709"/>
        <w:contextualSpacing w:val="0"/>
        <w:jc w:val="both"/>
        <w:rPr>
          <w:rFonts w:ascii="Times New Roman" w:hAnsi="Times New Roman" w:cs="Times New Roman"/>
          <w:b/>
          <w:sz w:val="28"/>
          <w:szCs w:val="28"/>
        </w:rPr>
      </w:pPr>
      <w:r w:rsidRPr="002D4D61">
        <w:rPr>
          <w:rFonts w:ascii="Times New Roman" w:hAnsi="Times New Roman" w:cs="Times New Roman"/>
          <w:b/>
          <w:sz w:val="28"/>
          <w:szCs w:val="28"/>
        </w:rPr>
        <w:lastRenderedPageBreak/>
        <w:t xml:space="preserve">QUÁ TRÌNH XÂY DỰNG VĂN BẢN </w:t>
      </w:r>
    </w:p>
    <w:p w:rsidR="00DF2D53" w:rsidRDefault="00DF2D53" w:rsidP="00196E52">
      <w:pPr>
        <w:pStyle w:val="ListParagraph"/>
        <w:tabs>
          <w:tab w:val="left" w:pos="567"/>
        </w:tabs>
        <w:spacing w:before="120" w:after="120" w:line="240" w:lineRule="auto"/>
        <w:ind w:left="0" w:firstLine="709"/>
        <w:contextualSpacing w:val="0"/>
        <w:jc w:val="both"/>
        <w:rPr>
          <w:rFonts w:ascii="Times New Roman" w:hAnsi="Times New Roman" w:cs="Times New Roman"/>
          <w:sz w:val="28"/>
          <w:szCs w:val="28"/>
        </w:rPr>
      </w:pPr>
      <w:r w:rsidRPr="00192759">
        <w:rPr>
          <w:rFonts w:ascii="Times New Roman" w:hAnsi="Times New Roman" w:cs="Times New Roman"/>
          <w:spacing w:val="-8"/>
          <w:sz w:val="28"/>
          <w:szCs w:val="28"/>
        </w:rPr>
        <w:t>Trưởng Ban Dân tộc</w:t>
      </w:r>
      <w:r w:rsidR="00E42A7D" w:rsidRPr="00192759">
        <w:rPr>
          <w:rFonts w:ascii="Times New Roman" w:hAnsi="Times New Roman" w:cs="Times New Roman"/>
          <w:spacing w:val="-8"/>
          <w:sz w:val="28"/>
          <w:szCs w:val="28"/>
        </w:rPr>
        <w:t xml:space="preserve"> tỉnh Tuyên Quang đã ban hành Quyết định số </w:t>
      </w:r>
      <w:r w:rsidRPr="00192759">
        <w:rPr>
          <w:rFonts w:ascii="Times New Roman" w:hAnsi="Times New Roman" w:cs="Times New Roman"/>
          <w:spacing w:val="-8"/>
          <w:sz w:val="28"/>
          <w:szCs w:val="28"/>
        </w:rPr>
        <w:t>06</w:t>
      </w:r>
      <w:r w:rsidR="00196E52" w:rsidRPr="00192759">
        <w:rPr>
          <w:rFonts w:ascii="Times New Roman" w:hAnsi="Times New Roman" w:cs="Times New Roman"/>
          <w:spacing w:val="-8"/>
          <w:sz w:val="28"/>
          <w:szCs w:val="28"/>
        </w:rPr>
        <w:t>/</w:t>
      </w:r>
      <w:r w:rsidR="00E42A7D" w:rsidRPr="00192759">
        <w:rPr>
          <w:rFonts w:ascii="Times New Roman" w:hAnsi="Times New Roman" w:cs="Times New Roman"/>
          <w:spacing w:val="-8"/>
          <w:sz w:val="28"/>
          <w:szCs w:val="28"/>
        </w:rPr>
        <w:t>QĐ-</w:t>
      </w:r>
      <w:r w:rsidRPr="00192759">
        <w:rPr>
          <w:rFonts w:ascii="Times New Roman" w:hAnsi="Times New Roman" w:cs="Times New Roman"/>
          <w:spacing w:val="-8"/>
          <w:sz w:val="28"/>
          <w:szCs w:val="28"/>
        </w:rPr>
        <w:t>BDT</w:t>
      </w:r>
      <w:r w:rsidR="00E42A7D" w:rsidRPr="00192759">
        <w:rPr>
          <w:rFonts w:ascii="Times New Roman" w:hAnsi="Times New Roman" w:cs="Times New Roman"/>
          <w:spacing w:val="-8"/>
          <w:sz w:val="28"/>
          <w:szCs w:val="28"/>
        </w:rPr>
        <w:t xml:space="preserve"> </w:t>
      </w:r>
      <w:r w:rsidR="00E42A7D" w:rsidRPr="00E42A7D">
        <w:rPr>
          <w:rFonts w:ascii="Times New Roman" w:hAnsi="Times New Roman" w:cs="Times New Roman"/>
          <w:sz w:val="28"/>
          <w:szCs w:val="28"/>
        </w:rPr>
        <w:t xml:space="preserve">ngày </w:t>
      </w:r>
      <w:r>
        <w:rPr>
          <w:rFonts w:ascii="Times New Roman" w:hAnsi="Times New Roman" w:cs="Times New Roman"/>
          <w:sz w:val="28"/>
          <w:szCs w:val="28"/>
        </w:rPr>
        <w:t>07</w:t>
      </w:r>
      <w:r w:rsidR="00E42A7D" w:rsidRPr="00E42A7D">
        <w:rPr>
          <w:rFonts w:ascii="Times New Roman" w:hAnsi="Times New Roman" w:cs="Times New Roman"/>
          <w:sz w:val="28"/>
          <w:szCs w:val="28"/>
        </w:rPr>
        <w:t xml:space="preserve"> tháng </w:t>
      </w:r>
      <w:r>
        <w:rPr>
          <w:rFonts w:ascii="Times New Roman" w:hAnsi="Times New Roman" w:cs="Times New Roman"/>
          <w:sz w:val="28"/>
          <w:szCs w:val="28"/>
        </w:rPr>
        <w:t>02</w:t>
      </w:r>
      <w:r w:rsidR="00E42A7D" w:rsidRPr="00E42A7D">
        <w:rPr>
          <w:rFonts w:ascii="Times New Roman" w:hAnsi="Times New Roman" w:cs="Times New Roman"/>
          <w:sz w:val="28"/>
          <w:szCs w:val="28"/>
        </w:rPr>
        <w:t xml:space="preserve"> năm 202</w:t>
      </w:r>
      <w:r>
        <w:rPr>
          <w:rFonts w:ascii="Times New Roman" w:hAnsi="Times New Roman" w:cs="Times New Roman"/>
          <w:sz w:val="28"/>
          <w:szCs w:val="28"/>
        </w:rPr>
        <w:t>2</w:t>
      </w:r>
      <w:r w:rsidR="00E42A7D" w:rsidRPr="00E42A7D">
        <w:rPr>
          <w:rFonts w:ascii="Times New Roman" w:hAnsi="Times New Roman" w:cs="Times New Roman"/>
          <w:sz w:val="28"/>
          <w:szCs w:val="28"/>
        </w:rPr>
        <w:t xml:space="preserve"> về việc thành lập Tổ soạn thảo dự thảo Quyết định của Ủy ban nhân dân tỉnh “Quy định chức năng, nhiệm vụ, quyền hạn và cơ cấu tổ chức của </w:t>
      </w:r>
      <w:r>
        <w:rPr>
          <w:rFonts w:ascii="Times New Roman" w:hAnsi="Times New Roman" w:cs="Times New Roman"/>
          <w:sz w:val="28"/>
          <w:szCs w:val="28"/>
        </w:rPr>
        <w:t>Ban Dân tộc</w:t>
      </w:r>
      <w:r w:rsidR="00E42A7D" w:rsidRPr="00E42A7D">
        <w:rPr>
          <w:rFonts w:ascii="Times New Roman" w:hAnsi="Times New Roman" w:cs="Times New Roman"/>
          <w:sz w:val="28"/>
          <w:szCs w:val="28"/>
        </w:rPr>
        <w:t xml:space="preserve"> vụ tỉnh Tuyên Quang”; Tổ soạn thảo đã phân công nhiệm vụ, tổ chức thu thập, nghiên cứu các văn bản pháp luật và tài liệu liên quan. Việc tham mưu xây dựng và ban hành quyết định quy phạm pháp luật được thực hiện theo Luật Ban hành văn bản quy phạm pháp luật ngày 22/6/2015; Luật sửa đổi, bổ sung một số điều của Luật Ban hành văn bản quy phạm pháp luật ngày 18 tháng 6 năm 2020. Sau khi hoàn thành, </w:t>
      </w:r>
      <w:r>
        <w:rPr>
          <w:rFonts w:ascii="Times New Roman" w:hAnsi="Times New Roman" w:cs="Times New Roman"/>
          <w:sz w:val="28"/>
          <w:szCs w:val="28"/>
        </w:rPr>
        <w:t>Ban Dân tộc</w:t>
      </w:r>
      <w:r w:rsidR="00E42A7D" w:rsidRPr="00E42A7D">
        <w:rPr>
          <w:rFonts w:ascii="Times New Roman" w:hAnsi="Times New Roman" w:cs="Times New Roman"/>
          <w:sz w:val="28"/>
          <w:szCs w:val="28"/>
        </w:rPr>
        <w:t xml:space="preserve"> đã gửi dự thảo quyết định đến các cơ quan, đơn vị có liên quan tham gia ý kiến bằng văn bản và đăng trên Cổng thông tin điện tử của tỉnh để cá nhân, tổ chức tham gia ý kiến. Kết quả, </w:t>
      </w:r>
      <w:r>
        <w:rPr>
          <w:rFonts w:ascii="Times New Roman" w:hAnsi="Times New Roman" w:cs="Times New Roman"/>
          <w:sz w:val="28"/>
          <w:szCs w:val="28"/>
        </w:rPr>
        <w:t>Ban Dân tộc</w:t>
      </w:r>
      <w:r w:rsidR="00E42A7D" w:rsidRPr="00E42A7D">
        <w:rPr>
          <w:rFonts w:ascii="Times New Roman" w:hAnsi="Times New Roman" w:cs="Times New Roman"/>
          <w:sz w:val="28"/>
          <w:szCs w:val="28"/>
        </w:rPr>
        <w:t xml:space="preserve"> tỉnh Tuyên Quang đã nhận được văn bản tham gia ý kiến của</w:t>
      </w:r>
      <w:r w:rsidR="004147A3">
        <w:rPr>
          <w:rFonts w:ascii="Times New Roman" w:hAnsi="Times New Roman" w:cs="Times New Roman"/>
          <w:sz w:val="28"/>
          <w:szCs w:val="28"/>
        </w:rPr>
        <w:t xml:space="preserve"> 27 </w:t>
      </w:r>
      <w:r w:rsidR="00E42A7D" w:rsidRPr="00E42A7D">
        <w:rPr>
          <w:rFonts w:ascii="Times New Roman" w:hAnsi="Times New Roman" w:cs="Times New Roman"/>
          <w:sz w:val="28"/>
          <w:szCs w:val="28"/>
        </w:rPr>
        <w:t>cơ quan, đơn vị trong đó có</w:t>
      </w:r>
      <w:r w:rsidR="008B6D52">
        <w:rPr>
          <w:rFonts w:ascii="Times New Roman" w:hAnsi="Times New Roman" w:cs="Times New Roman"/>
          <w:sz w:val="28"/>
          <w:szCs w:val="28"/>
        </w:rPr>
        <w:t xml:space="preserve"> 18 </w:t>
      </w:r>
      <w:bookmarkStart w:id="0" w:name="_GoBack"/>
      <w:bookmarkEnd w:id="0"/>
      <w:r w:rsidR="00E42A7D" w:rsidRPr="00E42A7D">
        <w:rPr>
          <w:rFonts w:ascii="Times New Roman" w:hAnsi="Times New Roman" w:cs="Times New Roman"/>
          <w:sz w:val="28"/>
          <w:szCs w:val="28"/>
        </w:rPr>
        <w:t xml:space="preserve">cơ quan, đơn vị nhất trí hoàn toàn với dự thảo Quyết định. Trên cơ sở ý kiến tham gia bằng văn bản của các cơ quan, đơn vị, </w:t>
      </w:r>
      <w:r>
        <w:rPr>
          <w:rFonts w:ascii="Times New Roman" w:hAnsi="Times New Roman" w:cs="Times New Roman"/>
          <w:sz w:val="28"/>
          <w:szCs w:val="28"/>
        </w:rPr>
        <w:t>Ban Dân tộc</w:t>
      </w:r>
      <w:r w:rsidR="00E42A7D" w:rsidRPr="00E42A7D">
        <w:rPr>
          <w:rFonts w:ascii="Times New Roman" w:hAnsi="Times New Roman" w:cs="Times New Roman"/>
          <w:sz w:val="28"/>
          <w:szCs w:val="28"/>
        </w:rPr>
        <w:t xml:space="preserve"> đã tổng hợp, nghiên cứu, tiếp thu, chỉ</w:t>
      </w:r>
      <w:r w:rsidR="00FB34C6">
        <w:rPr>
          <w:rFonts w:ascii="Times New Roman" w:hAnsi="Times New Roman" w:cs="Times New Roman"/>
          <w:sz w:val="28"/>
          <w:szCs w:val="28"/>
        </w:rPr>
        <w:t>nh sửa</w:t>
      </w:r>
      <w:r w:rsidR="00E42A7D" w:rsidRPr="00E42A7D">
        <w:rPr>
          <w:rFonts w:ascii="Times New Roman" w:hAnsi="Times New Roman" w:cs="Times New Roman"/>
          <w:sz w:val="28"/>
          <w:szCs w:val="28"/>
        </w:rPr>
        <w:t xml:space="preserve"> dự thảo quyết định. Ngày…../……/2022, Sở Tư pháp đã thẩm định Dự thảo Quy định chức năng, nhiệm vụ, quyền hạn và cơ cấu tổ chức của </w:t>
      </w:r>
      <w:r>
        <w:rPr>
          <w:rFonts w:ascii="Times New Roman" w:hAnsi="Times New Roman" w:cs="Times New Roman"/>
          <w:sz w:val="28"/>
          <w:szCs w:val="28"/>
        </w:rPr>
        <w:t>Ban Dân tộc</w:t>
      </w:r>
      <w:r w:rsidR="00E42A7D" w:rsidRPr="00E42A7D">
        <w:rPr>
          <w:rFonts w:ascii="Times New Roman" w:hAnsi="Times New Roman" w:cs="Times New Roman"/>
          <w:sz w:val="28"/>
          <w:szCs w:val="28"/>
        </w:rPr>
        <w:t xml:space="preserve"> tỉnh Tuyên Quang (tại Báo cáo số …../BC-STP ngày …./…./2022). </w:t>
      </w:r>
      <w:r>
        <w:rPr>
          <w:rFonts w:ascii="Times New Roman" w:hAnsi="Times New Roman" w:cs="Times New Roman"/>
          <w:sz w:val="28"/>
          <w:szCs w:val="28"/>
        </w:rPr>
        <w:t>Ban Dân tộc</w:t>
      </w:r>
      <w:r w:rsidR="00E42A7D" w:rsidRPr="00E42A7D">
        <w:rPr>
          <w:rFonts w:ascii="Times New Roman" w:hAnsi="Times New Roman" w:cs="Times New Roman"/>
          <w:sz w:val="28"/>
          <w:szCs w:val="28"/>
        </w:rPr>
        <w:t xml:space="preserve"> đã tiếp thu, giải trình ý kiến thẩm định của Sở Tư pháp, hoàn chỉnh dự thảo quyết định trình Ủy ban nhân dân tỉnh.</w:t>
      </w:r>
    </w:p>
    <w:p w:rsidR="002D4D61" w:rsidRPr="002D4D61" w:rsidRDefault="00E42A7D" w:rsidP="00BE28FF">
      <w:pPr>
        <w:pStyle w:val="ListParagraph"/>
        <w:tabs>
          <w:tab w:val="left" w:pos="567"/>
        </w:tabs>
        <w:spacing w:before="120" w:after="120" w:line="240" w:lineRule="auto"/>
        <w:ind w:left="0" w:firstLine="567"/>
        <w:contextualSpacing w:val="0"/>
        <w:jc w:val="both"/>
        <w:rPr>
          <w:rFonts w:ascii="Times New Roman" w:hAnsi="Times New Roman" w:cs="Times New Roman"/>
          <w:b/>
          <w:sz w:val="28"/>
          <w:szCs w:val="28"/>
        </w:rPr>
      </w:pPr>
      <w:r w:rsidRPr="002D4D61">
        <w:rPr>
          <w:rFonts w:ascii="Times New Roman" w:hAnsi="Times New Roman" w:cs="Times New Roman"/>
          <w:b/>
          <w:sz w:val="28"/>
          <w:szCs w:val="28"/>
        </w:rPr>
        <w:t>IV. BỐ CỤC NỘ</w:t>
      </w:r>
      <w:r w:rsidR="002D4D61">
        <w:rPr>
          <w:rFonts w:ascii="Times New Roman" w:hAnsi="Times New Roman" w:cs="Times New Roman"/>
          <w:b/>
          <w:sz w:val="28"/>
          <w:szCs w:val="28"/>
        </w:rPr>
        <w:t>I</w:t>
      </w:r>
      <w:r w:rsidRPr="002D4D61">
        <w:rPr>
          <w:rFonts w:ascii="Times New Roman" w:hAnsi="Times New Roman" w:cs="Times New Roman"/>
          <w:b/>
          <w:sz w:val="28"/>
          <w:szCs w:val="28"/>
        </w:rPr>
        <w:t xml:space="preserve"> DUNG DỰ THẢO</w:t>
      </w:r>
    </w:p>
    <w:p w:rsidR="002D4D61" w:rsidRDefault="00E42A7D" w:rsidP="00BE28FF">
      <w:pPr>
        <w:pStyle w:val="ListParagraph"/>
        <w:numPr>
          <w:ilvl w:val="0"/>
          <w:numId w:val="3"/>
        </w:numPr>
        <w:tabs>
          <w:tab w:val="left" w:pos="567"/>
          <w:tab w:val="left" w:pos="851"/>
        </w:tabs>
        <w:spacing w:before="120" w:after="120" w:line="240" w:lineRule="auto"/>
        <w:ind w:left="0" w:firstLine="567"/>
        <w:contextualSpacing w:val="0"/>
        <w:jc w:val="both"/>
        <w:rPr>
          <w:rFonts w:ascii="Times New Roman" w:hAnsi="Times New Roman" w:cs="Times New Roman"/>
          <w:sz w:val="28"/>
          <w:szCs w:val="28"/>
        </w:rPr>
      </w:pPr>
      <w:r w:rsidRPr="002D4D61">
        <w:rPr>
          <w:rFonts w:ascii="Times New Roman" w:hAnsi="Times New Roman" w:cs="Times New Roman"/>
          <w:b/>
          <w:sz w:val="28"/>
          <w:szCs w:val="28"/>
        </w:rPr>
        <w:t>Bố cục Dự thảo quyết định gồm 0</w:t>
      </w:r>
      <w:r w:rsidR="006A21FF">
        <w:rPr>
          <w:rFonts w:ascii="Times New Roman" w:hAnsi="Times New Roman" w:cs="Times New Roman"/>
          <w:b/>
          <w:sz w:val="28"/>
          <w:szCs w:val="28"/>
        </w:rPr>
        <w:t>6</w:t>
      </w:r>
      <w:r w:rsidRPr="002D4D61">
        <w:rPr>
          <w:rFonts w:ascii="Times New Roman" w:hAnsi="Times New Roman" w:cs="Times New Roman"/>
          <w:b/>
          <w:sz w:val="28"/>
          <w:szCs w:val="28"/>
        </w:rPr>
        <w:t xml:space="preserve"> điều,</w:t>
      </w:r>
      <w:r w:rsidRPr="00E42A7D">
        <w:rPr>
          <w:rFonts w:ascii="Times New Roman" w:hAnsi="Times New Roman" w:cs="Times New Roman"/>
          <w:sz w:val="28"/>
          <w:szCs w:val="28"/>
        </w:rPr>
        <w:t xml:space="preserve"> cụ thể như sau: </w:t>
      </w:r>
    </w:p>
    <w:p w:rsidR="00215ED7" w:rsidRDefault="00E42A7D" w:rsidP="00BE28FF">
      <w:pPr>
        <w:pStyle w:val="ListParagraph"/>
        <w:tabs>
          <w:tab w:val="left" w:pos="567"/>
        </w:tabs>
        <w:spacing w:before="120" w:after="120" w:line="240" w:lineRule="auto"/>
        <w:ind w:left="0" w:firstLine="567"/>
        <w:contextualSpacing w:val="0"/>
        <w:jc w:val="both"/>
        <w:rPr>
          <w:rFonts w:ascii="Times New Roman" w:hAnsi="Times New Roman" w:cs="Times New Roman"/>
          <w:sz w:val="28"/>
          <w:szCs w:val="28"/>
        </w:rPr>
      </w:pPr>
      <w:r w:rsidRPr="002D4D61">
        <w:rPr>
          <w:rFonts w:ascii="Times New Roman" w:hAnsi="Times New Roman" w:cs="Times New Roman"/>
          <w:sz w:val="28"/>
          <w:szCs w:val="28"/>
        </w:rPr>
        <w:t>Điều 1:</w:t>
      </w:r>
      <w:r w:rsidR="00215ED7">
        <w:rPr>
          <w:rFonts w:ascii="Times New Roman" w:hAnsi="Times New Roman" w:cs="Times New Roman"/>
          <w:sz w:val="28"/>
          <w:szCs w:val="28"/>
        </w:rPr>
        <w:t xml:space="preserve"> Phạm vi điều chỉ</w:t>
      </w:r>
      <w:r w:rsidR="006A21FF">
        <w:rPr>
          <w:rFonts w:ascii="Times New Roman" w:hAnsi="Times New Roman" w:cs="Times New Roman"/>
          <w:sz w:val="28"/>
          <w:szCs w:val="28"/>
        </w:rPr>
        <w:t>nh và</w:t>
      </w:r>
      <w:r w:rsidR="00215ED7">
        <w:rPr>
          <w:rFonts w:ascii="Times New Roman" w:hAnsi="Times New Roman" w:cs="Times New Roman"/>
          <w:sz w:val="28"/>
          <w:szCs w:val="28"/>
        </w:rPr>
        <w:t xml:space="preserve"> đối tượng áp dụng</w:t>
      </w:r>
    </w:p>
    <w:p w:rsidR="002D4D61" w:rsidRPr="002D4D61" w:rsidRDefault="00215ED7" w:rsidP="00BE28FF">
      <w:pPr>
        <w:pStyle w:val="ListParagraph"/>
        <w:tabs>
          <w:tab w:val="left" w:pos="567"/>
        </w:tabs>
        <w:spacing w:before="120" w:after="12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Điều 2: </w:t>
      </w:r>
      <w:r w:rsidR="00E42A7D" w:rsidRPr="002D4D61">
        <w:rPr>
          <w:rFonts w:ascii="Times New Roman" w:hAnsi="Times New Roman" w:cs="Times New Roman"/>
          <w:sz w:val="28"/>
          <w:szCs w:val="28"/>
        </w:rPr>
        <w:t>Vị</w:t>
      </w:r>
      <w:r w:rsidR="006A21FF">
        <w:rPr>
          <w:rFonts w:ascii="Times New Roman" w:hAnsi="Times New Roman" w:cs="Times New Roman"/>
          <w:sz w:val="28"/>
          <w:szCs w:val="28"/>
        </w:rPr>
        <w:t xml:space="preserve"> trí và </w:t>
      </w:r>
      <w:r w:rsidR="00E42A7D" w:rsidRPr="002D4D61">
        <w:rPr>
          <w:rFonts w:ascii="Times New Roman" w:hAnsi="Times New Roman" w:cs="Times New Roman"/>
          <w:sz w:val="28"/>
          <w:szCs w:val="28"/>
        </w:rPr>
        <w:t>chức năng</w:t>
      </w:r>
    </w:p>
    <w:p w:rsidR="002D4D61" w:rsidRDefault="00E42A7D" w:rsidP="00BE28FF">
      <w:pPr>
        <w:pStyle w:val="ListParagraph"/>
        <w:tabs>
          <w:tab w:val="left" w:pos="567"/>
        </w:tabs>
        <w:spacing w:before="120" w:after="120" w:line="240" w:lineRule="auto"/>
        <w:ind w:left="0" w:firstLine="567"/>
        <w:contextualSpacing w:val="0"/>
        <w:jc w:val="both"/>
        <w:rPr>
          <w:rFonts w:ascii="Times New Roman" w:hAnsi="Times New Roman" w:cs="Times New Roman"/>
          <w:sz w:val="28"/>
          <w:szCs w:val="28"/>
        </w:rPr>
      </w:pPr>
      <w:r w:rsidRPr="00E42A7D">
        <w:rPr>
          <w:rFonts w:ascii="Times New Roman" w:hAnsi="Times New Roman" w:cs="Times New Roman"/>
          <w:sz w:val="28"/>
          <w:szCs w:val="28"/>
        </w:rPr>
        <w:t xml:space="preserve">Điều </w:t>
      </w:r>
      <w:r w:rsidR="00215ED7">
        <w:rPr>
          <w:rFonts w:ascii="Times New Roman" w:hAnsi="Times New Roman" w:cs="Times New Roman"/>
          <w:sz w:val="28"/>
          <w:szCs w:val="28"/>
        </w:rPr>
        <w:t>3</w:t>
      </w:r>
      <w:r w:rsidRPr="00E42A7D">
        <w:rPr>
          <w:rFonts w:ascii="Times New Roman" w:hAnsi="Times New Roman" w:cs="Times New Roman"/>
          <w:sz w:val="28"/>
          <w:szCs w:val="28"/>
        </w:rPr>
        <w:t>: Nhiệm vụ</w:t>
      </w:r>
      <w:r w:rsidR="006A21FF">
        <w:rPr>
          <w:rFonts w:ascii="Times New Roman" w:hAnsi="Times New Roman" w:cs="Times New Roman"/>
          <w:sz w:val="28"/>
          <w:szCs w:val="28"/>
        </w:rPr>
        <w:t xml:space="preserve"> và</w:t>
      </w:r>
      <w:r w:rsidRPr="00E42A7D">
        <w:rPr>
          <w:rFonts w:ascii="Times New Roman" w:hAnsi="Times New Roman" w:cs="Times New Roman"/>
          <w:sz w:val="28"/>
          <w:szCs w:val="28"/>
        </w:rPr>
        <w:t xml:space="preserve"> quyền hạn </w:t>
      </w:r>
    </w:p>
    <w:p w:rsidR="002D4D61" w:rsidRDefault="00E42A7D" w:rsidP="00BE28FF">
      <w:pPr>
        <w:pStyle w:val="ListParagraph"/>
        <w:tabs>
          <w:tab w:val="left" w:pos="567"/>
        </w:tabs>
        <w:spacing w:before="120" w:after="120" w:line="240" w:lineRule="auto"/>
        <w:ind w:left="0" w:firstLine="567"/>
        <w:contextualSpacing w:val="0"/>
        <w:jc w:val="both"/>
        <w:rPr>
          <w:rFonts w:ascii="Times New Roman" w:hAnsi="Times New Roman" w:cs="Times New Roman"/>
          <w:sz w:val="28"/>
          <w:szCs w:val="28"/>
        </w:rPr>
      </w:pPr>
      <w:r w:rsidRPr="00E42A7D">
        <w:rPr>
          <w:rFonts w:ascii="Times New Roman" w:hAnsi="Times New Roman" w:cs="Times New Roman"/>
          <w:sz w:val="28"/>
          <w:szCs w:val="28"/>
        </w:rPr>
        <w:t xml:space="preserve">Điều </w:t>
      </w:r>
      <w:r w:rsidR="00215ED7">
        <w:rPr>
          <w:rFonts w:ascii="Times New Roman" w:hAnsi="Times New Roman" w:cs="Times New Roman"/>
          <w:sz w:val="28"/>
          <w:szCs w:val="28"/>
        </w:rPr>
        <w:t>4</w:t>
      </w:r>
      <w:r w:rsidRPr="00E42A7D">
        <w:rPr>
          <w:rFonts w:ascii="Times New Roman" w:hAnsi="Times New Roman" w:cs="Times New Roman"/>
          <w:sz w:val="28"/>
          <w:szCs w:val="28"/>
        </w:rPr>
        <w:t>: Cơ cấu tổ chức</w:t>
      </w:r>
    </w:p>
    <w:p w:rsidR="006A21FF" w:rsidRDefault="00E42A7D" w:rsidP="00BE28FF">
      <w:pPr>
        <w:pStyle w:val="ListParagraph"/>
        <w:tabs>
          <w:tab w:val="left" w:pos="567"/>
        </w:tabs>
        <w:spacing w:before="120" w:after="120" w:line="240" w:lineRule="auto"/>
        <w:ind w:left="0" w:firstLine="567"/>
        <w:contextualSpacing w:val="0"/>
        <w:jc w:val="both"/>
        <w:rPr>
          <w:rFonts w:ascii="Times New Roman" w:hAnsi="Times New Roman" w:cs="Times New Roman"/>
          <w:sz w:val="28"/>
          <w:szCs w:val="28"/>
        </w:rPr>
      </w:pPr>
      <w:r w:rsidRPr="00E42A7D">
        <w:rPr>
          <w:rFonts w:ascii="Times New Roman" w:hAnsi="Times New Roman" w:cs="Times New Roman"/>
          <w:sz w:val="28"/>
          <w:szCs w:val="28"/>
        </w:rPr>
        <w:t xml:space="preserve">Điều </w:t>
      </w:r>
      <w:r w:rsidR="006A21FF">
        <w:rPr>
          <w:rFonts w:ascii="Times New Roman" w:hAnsi="Times New Roman" w:cs="Times New Roman"/>
          <w:sz w:val="28"/>
          <w:szCs w:val="28"/>
        </w:rPr>
        <w:t>5</w:t>
      </w:r>
      <w:r w:rsidRPr="00E42A7D">
        <w:rPr>
          <w:rFonts w:ascii="Times New Roman" w:hAnsi="Times New Roman" w:cs="Times New Roman"/>
          <w:sz w:val="28"/>
          <w:szCs w:val="28"/>
        </w:rPr>
        <w:t xml:space="preserve">: </w:t>
      </w:r>
      <w:r w:rsidR="006A21FF">
        <w:rPr>
          <w:rFonts w:ascii="Times New Roman" w:hAnsi="Times New Roman" w:cs="Times New Roman"/>
          <w:sz w:val="28"/>
          <w:szCs w:val="28"/>
        </w:rPr>
        <w:t>Trách nhiệm thực hiện</w:t>
      </w:r>
    </w:p>
    <w:p w:rsidR="002D4D61" w:rsidRDefault="00E42A7D" w:rsidP="00BE28FF">
      <w:pPr>
        <w:pStyle w:val="ListParagraph"/>
        <w:tabs>
          <w:tab w:val="left" w:pos="567"/>
        </w:tabs>
        <w:spacing w:before="120" w:after="120" w:line="240" w:lineRule="auto"/>
        <w:ind w:left="0" w:firstLine="567"/>
        <w:contextualSpacing w:val="0"/>
        <w:jc w:val="both"/>
        <w:rPr>
          <w:rFonts w:ascii="Times New Roman" w:hAnsi="Times New Roman" w:cs="Times New Roman"/>
          <w:sz w:val="28"/>
          <w:szCs w:val="28"/>
        </w:rPr>
      </w:pPr>
      <w:r w:rsidRPr="00E42A7D">
        <w:rPr>
          <w:rFonts w:ascii="Times New Roman" w:hAnsi="Times New Roman" w:cs="Times New Roman"/>
          <w:sz w:val="28"/>
          <w:szCs w:val="28"/>
        </w:rPr>
        <w:t xml:space="preserve">Điều </w:t>
      </w:r>
      <w:r w:rsidR="006A21FF">
        <w:rPr>
          <w:rFonts w:ascii="Times New Roman" w:hAnsi="Times New Roman" w:cs="Times New Roman"/>
          <w:sz w:val="28"/>
          <w:szCs w:val="28"/>
        </w:rPr>
        <w:t>6</w:t>
      </w:r>
      <w:r w:rsidRPr="00E42A7D">
        <w:rPr>
          <w:rFonts w:ascii="Times New Roman" w:hAnsi="Times New Roman" w:cs="Times New Roman"/>
          <w:sz w:val="28"/>
          <w:szCs w:val="28"/>
        </w:rPr>
        <w:t xml:space="preserve">: </w:t>
      </w:r>
      <w:r w:rsidR="006A21FF" w:rsidRPr="00E42A7D">
        <w:rPr>
          <w:rFonts w:ascii="Times New Roman" w:hAnsi="Times New Roman" w:cs="Times New Roman"/>
          <w:sz w:val="28"/>
          <w:szCs w:val="28"/>
        </w:rPr>
        <w:t xml:space="preserve">Điều khoản thi hành </w:t>
      </w:r>
    </w:p>
    <w:p w:rsidR="009246E8" w:rsidRPr="006A21FF" w:rsidRDefault="00E42A7D" w:rsidP="00BE28FF">
      <w:pPr>
        <w:pStyle w:val="ListParagraph"/>
        <w:numPr>
          <w:ilvl w:val="0"/>
          <w:numId w:val="3"/>
        </w:numPr>
        <w:tabs>
          <w:tab w:val="left" w:pos="426"/>
          <w:tab w:val="left" w:pos="567"/>
          <w:tab w:val="left" w:pos="851"/>
        </w:tabs>
        <w:spacing w:before="120" w:after="120" w:line="240" w:lineRule="auto"/>
        <w:ind w:left="0" w:firstLine="567"/>
        <w:contextualSpacing w:val="0"/>
        <w:jc w:val="both"/>
        <w:rPr>
          <w:rFonts w:ascii="Times New Roman" w:hAnsi="Times New Roman" w:cs="Times New Roman"/>
          <w:b/>
          <w:sz w:val="28"/>
          <w:szCs w:val="28"/>
        </w:rPr>
      </w:pPr>
      <w:r w:rsidRPr="006A21FF">
        <w:rPr>
          <w:rFonts w:ascii="Times New Roman" w:hAnsi="Times New Roman" w:cs="Times New Roman"/>
          <w:b/>
          <w:sz w:val="28"/>
          <w:szCs w:val="28"/>
        </w:rPr>
        <w:t xml:space="preserve">Nội dung </w:t>
      </w:r>
    </w:p>
    <w:p w:rsidR="009246E8" w:rsidRDefault="00E42A7D" w:rsidP="00BE28FF">
      <w:pPr>
        <w:pStyle w:val="ListParagraph"/>
        <w:tabs>
          <w:tab w:val="left" w:pos="426"/>
          <w:tab w:val="left" w:pos="567"/>
        </w:tabs>
        <w:spacing w:before="120" w:after="120" w:line="240" w:lineRule="auto"/>
        <w:ind w:left="0" w:firstLine="567"/>
        <w:contextualSpacing w:val="0"/>
        <w:jc w:val="both"/>
        <w:rPr>
          <w:rFonts w:ascii="Times New Roman" w:hAnsi="Times New Roman" w:cs="Times New Roman"/>
          <w:sz w:val="28"/>
          <w:szCs w:val="28"/>
        </w:rPr>
      </w:pPr>
      <w:r w:rsidRPr="00E42A7D">
        <w:rPr>
          <w:rFonts w:ascii="Times New Roman" w:hAnsi="Times New Roman" w:cs="Times New Roman"/>
          <w:sz w:val="28"/>
          <w:szCs w:val="28"/>
        </w:rPr>
        <w:t xml:space="preserve">Quyết định quy định chức năng, nhiệm vụ, quyền hạn và cơ cấu tổ chức của </w:t>
      </w:r>
      <w:r w:rsidR="009246E8">
        <w:rPr>
          <w:rFonts w:ascii="Times New Roman" w:hAnsi="Times New Roman" w:cs="Times New Roman"/>
          <w:sz w:val="28"/>
          <w:szCs w:val="28"/>
        </w:rPr>
        <w:t>Ban Dân tộc</w:t>
      </w:r>
      <w:r w:rsidRPr="00E42A7D">
        <w:rPr>
          <w:rFonts w:ascii="Times New Roman" w:hAnsi="Times New Roman" w:cs="Times New Roman"/>
          <w:sz w:val="28"/>
          <w:szCs w:val="28"/>
        </w:rPr>
        <w:t xml:space="preserve"> tỉnh Tuyên Quang (</w:t>
      </w:r>
      <w:r w:rsidR="004147A3">
        <w:rPr>
          <w:rFonts w:ascii="Times New Roman" w:hAnsi="Times New Roman" w:cs="Times New Roman"/>
          <w:sz w:val="28"/>
          <w:szCs w:val="28"/>
        </w:rPr>
        <w:t>bãi bỏ</w:t>
      </w:r>
      <w:r w:rsidRPr="00E42A7D">
        <w:rPr>
          <w:rFonts w:ascii="Times New Roman" w:hAnsi="Times New Roman" w:cs="Times New Roman"/>
          <w:sz w:val="28"/>
          <w:szCs w:val="28"/>
        </w:rPr>
        <w:t xml:space="preserve"> Quyết định số </w:t>
      </w:r>
      <w:r w:rsidR="009246E8">
        <w:rPr>
          <w:rFonts w:ascii="Times New Roman" w:hAnsi="Times New Roman" w:cs="Times New Roman"/>
          <w:sz w:val="28"/>
          <w:szCs w:val="28"/>
        </w:rPr>
        <w:t>398</w:t>
      </w:r>
      <w:r w:rsidRPr="00E42A7D">
        <w:rPr>
          <w:rFonts w:ascii="Times New Roman" w:hAnsi="Times New Roman" w:cs="Times New Roman"/>
          <w:sz w:val="28"/>
          <w:szCs w:val="28"/>
        </w:rPr>
        <w:t xml:space="preserve">/QĐ-UBND ngày </w:t>
      </w:r>
      <w:r w:rsidR="009246E8" w:rsidRPr="00DF2D53">
        <w:rPr>
          <w:rFonts w:ascii="Times New Roman" w:hAnsi="Times New Roman" w:cs="Times New Roman"/>
          <w:sz w:val="28"/>
          <w:szCs w:val="28"/>
        </w:rPr>
        <w:t>18/12/2015</w:t>
      </w:r>
      <w:r w:rsidRPr="00E42A7D">
        <w:rPr>
          <w:rFonts w:ascii="Times New Roman" w:hAnsi="Times New Roman" w:cs="Times New Roman"/>
          <w:sz w:val="28"/>
          <w:szCs w:val="28"/>
        </w:rPr>
        <w:t xml:space="preserve">); trách nhiệm của Sở Nội vụ trong việc theo dõi, đôn đốc, kiểm tra việc tổ chức thực hiện Quyết định này theo đúng quy định của pháp luật. </w:t>
      </w:r>
    </w:p>
    <w:p w:rsidR="00041A9A" w:rsidRDefault="00E42A7D" w:rsidP="00BE28FF">
      <w:pPr>
        <w:pStyle w:val="ListParagraph"/>
        <w:tabs>
          <w:tab w:val="left" w:pos="426"/>
          <w:tab w:val="left" w:pos="567"/>
        </w:tabs>
        <w:spacing w:before="120" w:after="120" w:line="240" w:lineRule="auto"/>
        <w:ind w:left="0" w:firstLine="567"/>
        <w:contextualSpacing w:val="0"/>
        <w:jc w:val="both"/>
        <w:rPr>
          <w:rFonts w:ascii="Times New Roman" w:hAnsi="Times New Roman" w:cs="Times New Roman"/>
          <w:sz w:val="28"/>
          <w:szCs w:val="28"/>
        </w:rPr>
      </w:pPr>
      <w:r w:rsidRPr="00E42A7D">
        <w:rPr>
          <w:rFonts w:ascii="Times New Roman" w:hAnsi="Times New Roman" w:cs="Times New Roman"/>
          <w:sz w:val="28"/>
          <w:szCs w:val="28"/>
        </w:rPr>
        <w:t xml:space="preserve">Hồ sơ gửi kèm tờ trình gồm có: </w:t>
      </w:r>
    </w:p>
    <w:p w:rsidR="00041A9A" w:rsidRDefault="00E42A7D" w:rsidP="00916B6B">
      <w:pPr>
        <w:pStyle w:val="ListParagraph"/>
        <w:tabs>
          <w:tab w:val="left" w:pos="426"/>
          <w:tab w:val="left" w:pos="567"/>
        </w:tabs>
        <w:spacing w:before="120" w:after="120" w:line="240" w:lineRule="auto"/>
        <w:ind w:left="0" w:firstLine="567"/>
        <w:contextualSpacing w:val="0"/>
        <w:jc w:val="both"/>
        <w:rPr>
          <w:rFonts w:ascii="Times New Roman" w:hAnsi="Times New Roman" w:cs="Times New Roman"/>
          <w:sz w:val="28"/>
          <w:szCs w:val="28"/>
        </w:rPr>
      </w:pPr>
      <w:r w:rsidRPr="00E42A7D">
        <w:rPr>
          <w:rFonts w:ascii="Times New Roman" w:hAnsi="Times New Roman" w:cs="Times New Roman"/>
          <w:sz w:val="28"/>
          <w:szCs w:val="28"/>
        </w:rPr>
        <w:t xml:space="preserve">(1) Dự thảo Quyết định quy định chức năng, nhiệm vụ, quyền hạn và cơ cấu tổ chức của </w:t>
      </w:r>
      <w:r w:rsidR="00041A9A">
        <w:rPr>
          <w:rFonts w:ascii="Times New Roman" w:hAnsi="Times New Roman" w:cs="Times New Roman"/>
          <w:sz w:val="28"/>
          <w:szCs w:val="28"/>
        </w:rPr>
        <w:t>Ban Dân tộc</w:t>
      </w:r>
      <w:r w:rsidRPr="00E42A7D">
        <w:rPr>
          <w:rFonts w:ascii="Times New Roman" w:hAnsi="Times New Roman" w:cs="Times New Roman"/>
          <w:sz w:val="28"/>
          <w:szCs w:val="28"/>
        </w:rPr>
        <w:t xml:space="preserve"> tỉnh Tuyên Quang. </w:t>
      </w:r>
    </w:p>
    <w:p w:rsidR="00041A9A" w:rsidRDefault="00E42A7D" w:rsidP="00916B6B">
      <w:pPr>
        <w:pStyle w:val="ListParagraph"/>
        <w:tabs>
          <w:tab w:val="left" w:pos="426"/>
          <w:tab w:val="left" w:pos="567"/>
        </w:tabs>
        <w:spacing w:before="120" w:after="120" w:line="240" w:lineRule="auto"/>
        <w:ind w:left="0" w:firstLine="567"/>
        <w:contextualSpacing w:val="0"/>
        <w:jc w:val="both"/>
        <w:rPr>
          <w:rFonts w:ascii="Times New Roman" w:hAnsi="Times New Roman" w:cs="Times New Roman"/>
          <w:sz w:val="28"/>
          <w:szCs w:val="28"/>
        </w:rPr>
      </w:pPr>
      <w:r w:rsidRPr="00E42A7D">
        <w:rPr>
          <w:rFonts w:ascii="Times New Roman" w:hAnsi="Times New Roman" w:cs="Times New Roman"/>
          <w:sz w:val="28"/>
          <w:szCs w:val="28"/>
        </w:rPr>
        <w:t xml:space="preserve">(2) Báo cáo thẩm định của Sở Tư pháp. </w:t>
      </w:r>
    </w:p>
    <w:p w:rsidR="00041A9A" w:rsidRDefault="00E42A7D" w:rsidP="00916B6B">
      <w:pPr>
        <w:pStyle w:val="ListParagraph"/>
        <w:tabs>
          <w:tab w:val="left" w:pos="426"/>
          <w:tab w:val="left" w:pos="567"/>
        </w:tabs>
        <w:spacing w:before="120" w:after="120" w:line="240" w:lineRule="auto"/>
        <w:ind w:left="0" w:firstLine="567"/>
        <w:contextualSpacing w:val="0"/>
        <w:jc w:val="both"/>
        <w:rPr>
          <w:rFonts w:ascii="Times New Roman" w:hAnsi="Times New Roman" w:cs="Times New Roman"/>
          <w:sz w:val="28"/>
          <w:szCs w:val="28"/>
        </w:rPr>
      </w:pPr>
      <w:r w:rsidRPr="00E42A7D">
        <w:rPr>
          <w:rFonts w:ascii="Times New Roman" w:hAnsi="Times New Roman" w:cs="Times New Roman"/>
          <w:sz w:val="28"/>
          <w:szCs w:val="28"/>
        </w:rPr>
        <w:t xml:space="preserve">(3) Báo cáo của </w:t>
      </w:r>
      <w:r w:rsidR="00703239">
        <w:rPr>
          <w:rFonts w:ascii="Times New Roman" w:hAnsi="Times New Roman" w:cs="Times New Roman"/>
          <w:sz w:val="28"/>
          <w:szCs w:val="28"/>
        </w:rPr>
        <w:t>Ban Dâ</w:t>
      </w:r>
      <w:r w:rsidR="00041A9A">
        <w:rPr>
          <w:rFonts w:ascii="Times New Roman" w:hAnsi="Times New Roman" w:cs="Times New Roman"/>
          <w:sz w:val="28"/>
          <w:szCs w:val="28"/>
        </w:rPr>
        <w:t>n tộc</w:t>
      </w:r>
      <w:r w:rsidRPr="00E42A7D">
        <w:rPr>
          <w:rFonts w:ascii="Times New Roman" w:hAnsi="Times New Roman" w:cs="Times New Roman"/>
          <w:sz w:val="28"/>
          <w:szCs w:val="28"/>
        </w:rPr>
        <w:t xml:space="preserve"> tổng hợp, giải trình ý kiến của cơ quan, tổ chức, cá nhân (có biểu tổng hợp kèm theo)</w:t>
      </w:r>
      <w:r w:rsidR="00041A9A">
        <w:rPr>
          <w:rFonts w:ascii="Times New Roman" w:hAnsi="Times New Roman" w:cs="Times New Roman"/>
          <w:sz w:val="28"/>
          <w:szCs w:val="28"/>
        </w:rPr>
        <w:t>.</w:t>
      </w:r>
    </w:p>
    <w:p w:rsidR="00B75934" w:rsidRDefault="004147A3" w:rsidP="00916B6B">
      <w:pPr>
        <w:pStyle w:val="ListParagraph"/>
        <w:tabs>
          <w:tab w:val="left" w:pos="426"/>
          <w:tab w:val="left" w:pos="567"/>
        </w:tabs>
        <w:spacing w:before="120" w:after="12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Ban Dân tộc</w:t>
      </w:r>
      <w:r w:rsidRPr="00E42A7D">
        <w:rPr>
          <w:rFonts w:ascii="Times New Roman" w:hAnsi="Times New Roman" w:cs="Times New Roman"/>
          <w:sz w:val="28"/>
          <w:szCs w:val="28"/>
        </w:rPr>
        <w:t xml:space="preserve"> kính trình Ủy ban nhân dân tỉnh xem xét, ban hành</w:t>
      </w:r>
      <w:r w:rsidRPr="00E42A7D">
        <w:rPr>
          <w:rFonts w:ascii="Times New Roman" w:hAnsi="Times New Roman" w:cs="Times New Roman"/>
          <w:sz w:val="28"/>
          <w:szCs w:val="28"/>
        </w:rPr>
        <w:t xml:space="preserve"> </w:t>
      </w:r>
      <w:r w:rsidR="00B75934" w:rsidRPr="00E42A7D">
        <w:rPr>
          <w:rFonts w:ascii="Times New Roman" w:hAnsi="Times New Roman" w:cs="Times New Roman"/>
          <w:sz w:val="28"/>
          <w:szCs w:val="28"/>
        </w:rPr>
        <w:t xml:space="preserve">Quyết định quy định chức năng, nhiệm vụ, quyền hạn và cơ cấu tổ chức của </w:t>
      </w:r>
      <w:r w:rsidR="00B75934">
        <w:rPr>
          <w:rFonts w:ascii="Times New Roman" w:hAnsi="Times New Roman" w:cs="Times New Roman"/>
          <w:sz w:val="28"/>
          <w:szCs w:val="28"/>
        </w:rPr>
        <w:t>Ban Dân tộc</w:t>
      </w:r>
      <w:r w:rsidR="00B75934" w:rsidRPr="00E42A7D">
        <w:rPr>
          <w:rFonts w:ascii="Times New Roman" w:hAnsi="Times New Roman" w:cs="Times New Roman"/>
          <w:sz w:val="28"/>
          <w:szCs w:val="28"/>
        </w:rPr>
        <w:t xml:space="preserve"> tỉnh Tuyên Quang.</w:t>
      </w:r>
      <w:r w:rsidR="00196E52">
        <w:rPr>
          <w:rFonts w:ascii="Times New Roman" w:hAnsi="Times New Roman" w:cs="Times New Roman"/>
          <w:sz w:val="28"/>
          <w:szCs w:val="28"/>
        </w:rPr>
        <w:t>/.</w:t>
      </w:r>
      <w:r w:rsidR="00B75934" w:rsidRPr="00E42A7D">
        <w:rPr>
          <w:rFonts w:ascii="Times New Roman" w:hAnsi="Times New Roman" w:cs="Times New Roman"/>
          <w:sz w:val="28"/>
          <w:szCs w:val="28"/>
        </w:rPr>
        <w:t xml:space="preserve"> </w:t>
      </w:r>
    </w:p>
    <w:p w:rsidR="00B75934" w:rsidRDefault="00B75934" w:rsidP="006A21FF">
      <w:pPr>
        <w:pStyle w:val="ListParagraph"/>
        <w:tabs>
          <w:tab w:val="left" w:pos="426"/>
          <w:tab w:val="left" w:pos="567"/>
        </w:tabs>
        <w:spacing w:before="60" w:after="60" w:line="240" w:lineRule="auto"/>
        <w:ind w:left="0" w:firstLine="851"/>
        <w:contextualSpacing w:val="0"/>
        <w:jc w:val="both"/>
        <w:rPr>
          <w:rFonts w:ascii="Times New Roman" w:hAnsi="Times New Roman" w:cs="Times New Roman"/>
          <w:sz w:val="28"/>
          <w:szCs w:val="28"/>
        </w:rPr>
      </w:pPr>
    </w:p>
    <w:tbl>
      <w:tblPr>
        <w:tblW w:w="9570" w:type="dxa"/>
        <w:tblLook w:val="0000" w:firstRow="0" w:lastRow="0" w:firstColumn="0" w:lastColumn="0" w:noHBand="0" w:noVBand="0"/>
      </w:tblPr>
      <w:tblGrid>
        <w:gridCol w:w="4849"/>
        <w:gridCol w:w="4721"/>
      </w:tblGrid>
      <w:tr w:rsidR="00041A9A" w:rsidRPr="001620B6" w:rsidTr="00A60E20">
        <w:trPr>
          <w:trHeight w:val="2254"/>
        </w:trPr>
        <w:tc>
          <w:tcPr>
            <w:tcW w:w="4706" w:type="dxa"/>
          </w:tcPr>
          <w:p w:rsidR="00041A9A" w:rsidRPr="00041A9A" w:rsidRDefault="00041A9A" w:rsidP="00041A9A">
            <w:pPr>
              <w:spacing w:after="0" w:line="240" w:lineRule="auto"/>
              <w:rPr>
                <w:rFonts w:ascii="Times New Roman" w:hAnsi="Times New Roman" w:cs="Times New Roman"/>
                <w:b/>
                <w:bCs/>
                <w:i/>
                <w:color w:val="000000"/>
              </w:rPr>
            </w:pPr>
            <w:r w:rsidRPr="00041A9A">
              <w:rPr>
                <w:rFonts w:ascii="Times New Roman" w:hAnsi="Times New Roman" w:cs="Times New Roman"/>
                <w:b/>
                <w:bCs/>
                <w:i/>
                <w:color w:val="000000"/>
              </w:rPr>
              <w:t>Nơi nhậ</w:t>
            </w:r>
            <w:r w:rsidR="00BE28FF">
              <w:rPr>
                <w:rFonts w:ascii="Times New Roman" w:hAnsi="Times New Roman" w:cs="Times New Roman"/>
                <w:b/>
                <w:bCs/>
                <w:i/>
                <w:color w:val="000000"/>
              </w:rPr>
              <w:t>n</w:t>
            </w:r>
            <w:r w:rsidRPr="00041A9A">
              <w:rPr>
                <w:rFonts w:ascii="Times New Roman" w:hAnsi="Times New Roman" w:cs="Times New Roman"/>
                <w:b/>
                <w:bCs/>
                <w:i/>
                <w:color w:val="000000"/>
              </w:rPr>
              <w:t>:</w:t>
            </w:r>
          </w:p>
          <w:p w:rsidR="00041A9A" w:rsidRPr="00041A9A" w:rsidRDefault="00041A9A" w:rsidP="00041A9A">
            <w:pPr>
              <w:spacing w:after="0" w:line="240" w:lineRule="auto"/>
              <w:rPr>
                <w:rFonts w:ascii="Times New Roman" w:hAnsi="Times New Roman" w:cs="Times New Roman"/>
                <w:color w:val="000000"/>
              </w:rPr>
            </w:pPr>
            <w:r w:rsidRPr="00041A9A">
              <w:rPr>
                <w:rFonts w:ascii="Times New Roman" w:hAnsi="Times New Roman" w:cs="Times New Roman"/>
                <w:color w:val="000000"/>
              </w:rPr>
              <w:t>- UBND tỉnh (</w:t>
            </w:r>
            <w:r>
              <w:rPr>
                <w:rFonts w:ascii="Times New Roman" w:hAnsi="Times New Roman" w:cs="Times New Roman"/>
                <w:color w:val="000000"/>
              </w:rPr>
              <w:t>để trình</w:t>
            </w:r>
            <w:r w:rsidRPr="00041A9A">
              <w:rPr>
                <w:rFonts w:ascii="Times New Roman" w:hAnsi="Times New Roman" w:cs="Times New Roman"/>
                <w:color w:val="000000"/>
              </w:rPr>
              <w:t>);</w:t>
            </w:r>
          </w:p>
          <w:p w:rsidR="00041A9A" w:rsidRPr="00041A9A" w:rsidRDefault="00041A9A" w:rsidP="00041A9A">
            <w:pPr>
              <w:spacing w:after="0" w:line="240" w:lineRule="auto"/>
              <w:rPr>
                <w:rFonts w:ascii="Times New Roman" w:hAnsi="Times New Roman" w:cs="Times New Roman"/>
                <w:color w:val="000000"/>
              </w:rPr>
            </w:pPr>
            <w:r w:rsidRPr="00041A9A">
              <w:rPr>
                <w:rFonts w:ascii="Times New Roman" w:hAnsi="Times New Roman" w:cs="Times New Roman"/>
                <w:color w:val="000000"/>
              </w:rPr>
              <w:t>- Lãnh đạo Ban Dân tộc;</w:t>
            </w:r>
          </w:p>
          <w:p w:rsidR="00041A9A" w:rsidRPr="00041A9A" w:rsidRDefault="00041A9A" w:rsidP="00041A9A">
            <w:pPr>
              <w:spacing w:after="0" w:line="240" w:lineRule="auto"/>
              <w:rPr>
                <w:rFonts w:ascii="Times New Roman" w:hAnsi="Times New Roman" w:cs="Times New Roman"/>
                <w:b/>
                <w:bCs/>
                <w:i/>
                <w:color w:val="000000"/>
                <w:sz w:val="28"/>
                <w:szCs w:val="28"/>
              </w:rPr>
            </w:pPr>
            <w:r w:rsidRPr="00041A9A">
              <w:rPr>
                <w:rFonts w:ascii="Times New Roman" w:hAnsi="Times New Roman" w:cs="Times New Roman"/>
                <w:color w:val="000000"/>
              </w:rPr>
              <w:t>- Lưu</w:t>
            </w:r>
            <w:r w:rsidR="00BE28FF">
              <w:rPr>
                <w:rFonts w:ascii="Times New Roman" w:hAnsi="Times New Roman" w:cs="Times New Roman"/>
                <w:color w:val="000000"/>
              </w:rPr>
              <w:t>:</w:t>
            </w:r>
            <w:r w:rsidRPr="00041A9A">
              <w:rPr>
                <w:rFonts w:ascii="Times New Roman" w:hAnsi="Times New Roman" w:cs="Times New Roman"/>
                <w:color w:val="000000"/>
              </w:rPr>
              <w:t xml:space="preserve"> VT</w:t>
            </w:r>
            <w:r w:rsidR="00196E52">
              <w:rPr>
                <w:rFonts w:ascii="Times New Roman" w:hAnsi="Times New Roman" w:cs="Times New Roman"/>
                <w:color w:val="000000"/>
              </w:rPr>
              <w:t>, VP (</w:t>
            </w:r>
            <w:r w:rsidR="00196E52" w:rsidRPr="00196E52">
              <w:rPr>
                <w:rFonts w:ascii="Times New Roman" w:hAnsi="Times New Roman" w:cs="Times New Roman"/>
                <w:color w:val="000000"/>
                <w:sz w:val="18"/>
                <w:szCs w:val="18"/>
              </w:rPr>
              <w:t>Thanh 7b</w:t>
            </w:r>
            <w:r w:rsidR="00196E52">
              <w:rPr>
                <w:rFonts w:ascii="Times New Roman" w:hAnsi="Times New Roman" w:cs="Times New Roman"/>
                <w:color w:val="000000"/>
              </w:rPr>
              <w:t>)</w:t>
            </w:r>
            <w:r w:rsidRPr="00041A9A">
              <w:rPr>
                <w:rFonts w:ascii="Times New Roman" w:hAnsi="Times New Roman" w:cs="Times New Roman"/>
                <w:color w:val="000000"/>
              </w:rPr>
              <w:t>.</w:t>
            </w:r>
          </w:p>
        </w:tc>
        <w:tc>
          <w:tcPr>
            <w:tcW w:w="4582" w:type="dxa"/>
          </w:tcPr>
          <w:p w:rsidR="00041A9A" w:rsidRPr="00041A9A" w:rsidRDefault="00041A9A" w:rsidP="00A60E20">
            <w:pPr>
              <w:jc w:val="center"/>
              <w:rPr>
                <w:rFonts w:ascii="Times New Roman" w:hAnsi="Times New Roman" w:cs="Times New Roman"/>
                <w:b/>
                <w:bCs/>
                <w:color w:val="000000"/>
                <w:sz w:val="28"/>
                <w:szCs w:val="28"/>
              </w:rPr>
            </w:pPr>
            <w:r w:rsidRPr="00041A9A">
              <w:rPr>
                <w:rFonts w:ascii="Times New Roman" w:hAnsi="Times New Roman" w:cs="Times New Roman"/>
                <w:b/>
                <w:bCs/>
                <w:color w:val="000000"/>
                <w:sz w:val="28"/>
                <w:szCs w:val="28"/>
              </w:rPr>
              <w:t xml:space="preserve">            TRƯỞNG BAN</w:t>
            </w:r>
          </w:p>
          <w:p w:rsidR="00041A9A" w:rsidRPr="002E2247" w:rsidRDefault="00041A9A" w:rsidP="00A60E20">
            <w:pPr>
              <w:jc w:val="center"/>
              <w:rPr>
                <w:rFonts w:ascii="Times New Roman" w:hAnsi="Times New Roman" w:cs="Times New Roman"/>
                <w:b/>
                <w:bCs/>
                <w:color w:val="000000"/>
                <w:sz w:val="34"/>
                <w:szCs w:val="28"/>
              </w:rPr>
            </w:pPr>
          </w:p>
          <w:p w:rsidR="00041A9A" w:rsidRPr="00500902" w:rsidRDefault="00041A9A" w:rsidP="00A60E20">
            <w:pPr>
              <w:jc w:val="center"/>
              <w:rPr>
                <w:rFonts w:ascii="Times New Roman" w:hAnsi="Times New Roman" w:cs="Times New Roman"/>
                <w:b/>
                <w:bCs/>
                <w:color w:val="000000"/>
                <w:sz w:val="32"/>
                <w:szCs w:val="28"/>
              </w:rPr>
            </w:pPr>
          </w:p>
          <w:p w:rsidR="00041A9A" w:rsidRPr="00041A9A" w:rsidRDefault="00041A9A" w:rsidP="00041A9A">
            <w:pPr>
              <w:jc w:val="center"/>
              <w:rPr>
                <w:rFonts w:ascii="Times New Roman" w:hAnsi="Times New Roman" w:cs="Times New Roman"/>
                <w:b/>
                <w:bCs/>
                <w:color w:val="000000"/>
                <w:sz w:val="28"/>
                <w:szCs w:val="28"/>
              </w:rPr>
            </w:pPr>
            <w:r w:rsidRPr="00041A9A">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Ma Quang Hiếu</w:t>
            </w:r>
          </w:p>
        </w:tc>
      </w:tr>
    </w:tbl>
    <w:p w:rsidR="00B8590F" w:rsidRPr="00E42A7D" w:rsidRDefault="00B8590F" w:rsidP="00041A9A">
      <w:pPr>
        <w:pStyle w:val="ListParagraph"/>
        <w:ind w:left="795"/>
        <w:jc w:val="both"/>
        <w:rPr>
          <w:rFonts w:ascii="Times New Roman" w:hAnsi="Times New Roman" w:cs="Times New Roman"/>
          <w:sz w:val="28"/>
          <w:szCs w:val="28"/>
        </w:rPr>
      </w:pPr>
    </w:p>
    <w:sectPr w:rsidR="00B8590F" w:rsidRPr="00E42A7D" w:rsidSect="00196E52">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106" w:rsidRDefault="00905106" w:rsidP="00703239">
      <w:pPr>
        <w:spacing w:after="0" w:line="240" w:lineRule="auto"/>
      </w:pPr>
      <w:r>
        <w:separator/>
      </w:r>
    </w:p>
  </w:endnote>
  <w:endnote w:type="continuationSeparator" w:id="0">
    <w:p w:rsidR="00905106" w:rsidRDefault="00905106" w:rsidP="0070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858145"/>
      <w:docPartObj>
        <w:docPartGallery w:val="Page Numbers (Bottom of Page)"/>
        <w:docPartUnique/>
      </w:docPartObj>
    </w:sdtPr>
    <w:sdtEndPr>
      <w:rPr>
        <w:noProof/>
      </w:rPr>
    </w:sdtEndPr>
    <w:sdtContent>
      <w:p w:rsidR="00703239" w:rsidRDefault="00703239">
        <w:pPr>
          <w:pStyle w:val="Footer"/>
          <w:jc w:val="center"/>
        </w:pPr>
        <w:r>
          <w:fldChar w:fldCharType="begin"/>
        </w:r>
        <w:r>
          <w:instrText xml:space="preserve"> PAGE   \* MERGEFORMAT </w:instrText>
        </w:r>
        <w:r>
          <w:fldChar w:fldCharType="separate"/>
        </w:r>
        <w:r w:rsidR="008B6D52">
          <w:rPr>
            <w:noProof/>
          </w:rPr>
          <w:t>3</w:t>
        </w:r>
        <w:r>
          <w:rPr>
            <w:noProof/>
          </w:rPr>
          <w:fldChar w:fldCharType="end"/>
        </w:r>
      </w:p>
    </w:sdtContent>
  </w:sdt>
  <w:p w:rsidR="00703239" w:rsidRDefault="007032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106" w:rsidRDefault="00905106" w:rsidP="00703239">
      <w:pPr>
        <w:spacing w:after="0" w:line="240" w:lineRule="auto"/>
      </w:pPr>
      <w:r>
        <w:separator/>
      </w:r>
    </w:p>
  </w:footnote>
  <w:footnote w:type="continuationSeparator" w:id="0">
    <w:p w:rsidR="00905106" w:rsidRDefault="00905106" w:rsidP="00703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E3829"/>
    <w:multiLevelType w:val="hybridMultilevel"/>
    <w:tmpl w:val="A45E218C"/>
    <w:lvl w:ilvl="0" w:tplc="779AC07A">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4E1A06E7"/>
    <w:multiLevelType w:val="hybridMultilevel"/>
    <w:tmpl w:val="79F8C5AA"/>
    <w:lvl w:ilvl="0" w:tplc="17463F0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6C6C3FBC"/>
    <w:multiLevelType w:val="hybridMultilevel"/>
    <w:tmpl w:val="6108D97E"/>
    <w:lvl w:ilvl="0" w:tplc="205CC3EA">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3" w15:restartNumberingAfterBreak="0">
    <w:nsid w:val="79A86D77"/>
    <w:multiLevelType w:val="hybridMultilevel"/>
    <w:tmpl w:val="C21E76FE"/>
    <w:lvl w:ilvl="0" w:tplc="BFE2F2FE">
      <w:start w:val="1"/>
      <w:numFmt w:val="upp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7D"/>
    <w:rsid w:val="0003423D"/>
    <w:rsid w:val="00041A9A"/>
    <w:rsid w:val="000C11C5"/>
    <w:rsid w:val="001522CF"/>
    <w:rsid w:val="00192759"/>
    <w:rsid w:val="00196E52"/>
    <w:rsid w:val="00215ED7"/>
    <w:rsid w:val="002D4D61"/>
    <w:rsid w:val="002E2247"/>
    <w:rsid w:val="00410ADC"/>
    <w:rsid w:val="004147A3"/>
    <w:rsid w:val="00477C22"/>
    <w:rsid w:val="00500013"/>
    <w:rsid w:val="00500902"/>
    <w:rsid w:val="00537744"/>
    <w:rsid w:val="0059111C"/>
    <w:rsid w:val="005E6B74"/>
    <w:rsid w:val="006804E6"/>
    <w:rsid w:val="006A21FF"/>
    <w:rsid w:val="00703239"/>
    <w:rsid w:val="008B6D52"/>
    <w:rsid w:val="00905106"/>
    <w:rsid w:val="00916B6B"/>
    <w:rsid w:val="009246E8"/>
    <w:rsid w:val="009B4118"/>
    <w:rsid w:val="00AB42E9"/>
    <w:rsid w:val="00B75934"/>
    <w:rsid w:val="00B8590F"/>
    <w:rsid w:val="00BD78B9"/>
    <w:rsid w:val="00BE28FF"/>
    <w:rsid w:val="00C031C9"/>
    <w:rsid w:val="00C55021"/>
    <w:rsid w:val="00D72D6A"/>
    <w:rsid w:val="00DF2D53"/>
    <w:rsid w:val="00E42A7D"/>
    <w:rsid w:val="00FB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77FB"/>
  <w15:chartTrackingRefBased/>
  <w15:docId w15:val="{331476EF-B344-46FA-982C-33EC95D8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A7D"/>
    <w:pPr>
      <w:ind w:left="720"/>
      <w:contextualSpacing/>
    </w:pPr>
  </w:style>
  <w:style w:type="paragraph" w:customStyle="1" w:styleId="Char">
    <w:name w:val="Char"/>
    <w:basedOn w:val="Normal"/>
    <w:next w:val="Normal"/>
    <w:autoRedefine/>
    <w:semiHidden/>
    <w:rsid w:val="00AB42E9"/>
    <w:pPr>
      <w:spacing w:line="240" w:lineRule="exact"/>
    </w:pPr>
    <w:rPr>
      <w:rFonts w:ascii="Times New Roman" w:eastAsia="Times New Roman" w:hAnsi="Times New Roman" w:cs="Times New Roman"/>
      <w:sz w:val="28"/>
    </w:rPr>
  </w:style>
  <w:style w:type="paragraph" w:styleId="Header">
    <w:name w:val="header"/>
    <w:basedOn w:val="Normal"/>
    <w:link w:val="HeaderChar"/>
    <w:uiPriority w:val="99"/>
    <w:unhideWhenUsed/>
    <w:rsid w:val="00703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39"/>
  </w:style>
  <w:style w:type="paragraph" w:styleId="Footer">
    <w:name w:val="footer"/>
    <w:basedOn w:val="Normal"/>
    <w:link w:val="FooterChar"/>
    <w:uiPriority w:val="99"/>
    <w:unhideWhenUsed/>
    <w:rsid w:val="00703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39"/>
  </w:style>
  <w:style w:type="paragraph" w:styleId="BalloonText">
    <w:name w:val="Balloon Text"/>
    <w:basedOn w:val="Normal"/>
    <w:link w:val="BalloonTextChar"/>
    <w:uiPriority w:val="99"/>
    <w:semiHidden/>
    <w:unhideWhenUsed/>
    <w:rsid w:val="0070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239"/>
    <w:rPr>
      <w:rFonts w:ascii="Segoe UI" w:hAnsi="Segoe UI" w:cs="Segoe UI"/>
      <w:sz w:val="18"/>
      <w:szCs w:val="18"/>
    </w:rPr>
  </w:style>
  <w:style w:type="table" w:styleId="TableGrid">
    <w:name w:val="Table Grid"/>
    <w:basedOn w:val="TableNormal"/>
    <w:uiPriority w:val="39"/>
    <w:rsid w:val="00BE2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2022-02-16T02:33:00Z</cp:lastPrinted>
  <dcterms:created xsi:type="dcterms:W3CDTF">2022-03-06T09:52:00Z</dcterms:created>
  <dcterms:modified xsi:type="dcterms:W3CDTF">2022-03-08T09:12:00Z</dcterms:modified>
</cp:coreProperties>
</file>